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81C99" w14:textId="77777777" w:rsidR="00B4678B" w:rsidRDefault="00EF42DC">
      <w:pPr>
        <w:pStyle w:val="BodyText"/>
        <w:ind w:left="100"/>
        <w:rPr>
          <w:rFonts w:ascii="Times New Roman"/>
        </w:rPr>
      </w:pPr>
      <w:r>
        <w:rPr>
          <w:rFonts w:ascii="Times New Roman"/>
          <w:noProof/>
        </w:rPr>
        <w:drawing>
          <wp:inline distT="0" distB="0" distL="0" distR="0" wp14:anchorId="1A7E5815" wp14:editId="7C05EA21">
            <wp:extent cx="1293494" cy="8601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93494" cy="860107"/>
                    </a:xfrm>
                    <a:prstGeom prst="rect">
                      <a:avLst/>
                    </a:prstGeom>
                  </pic:spPr>
                </pic:pic>
              </a:graphicData>
            </a:graphic>
          </wp:inline>
        </w:drawing>
      </w:r>
    </w:p>
    <w:p w14:paraId="72DE05C7" w14:textId="77777777" w:rsidR="00B4678B" w:rsidRDefault="00EF42DC">
      <w:pPr>
        <w:pStyle w:val="BodyText"/>
        <w:spacing w:before="58"/>
        <w:ind w:left="100"/>
      </w:pPr>
      <w:r>
        <w:t>McKay</w:t>
      </w:r>
      <w:r>
        <w:rPr>
          <w:spacing w:val="-8"/>
        </w:rPr>
        <w:t xml:space="preserve"> </w:t>
      </w:r>
      <w:r>
        <w:t>Art</w:t>
      </w:r>
      <w:r>
        <w:rPr>
          <w:spacing w:val="-2"/>
        </w:rPr>
        <w:t xml:space="preserve"> Centre</w:t>
      </w:r>
    </w:p>
    <w:p w14:paraId="4A908839" w14:textId="77777777" w:rsidR="00B4678B" w:rsidRDefault="00EF42DC">
      <w:pPr>
        <w:pStyle w:val="BodyText"/>
        <w:spacing w:before="37"/>
        <w:ind w:left="100"/>
      </w:pPr>
      <w:r>
        <w:t>197</w:t>
      </w:r>
      <w:r>
        <w:rPr>
          <w:spacing w:val="-5"/>
        </w:rPr>
        <w:t xml:space="preserve"> </w:t>
      </w:r>
      <w:r>
        <w:t>Main</w:t>
      </w:r>
      <w:r>
        <w:rPr>
          <w:spacing w:val="-5"/>
        </w:rPr>
        <w:t xml:space="preserve"> </w:t>
      </w:r>
      <w:r>
        <w:t>Street,</w:t>
      </w:r>
      <w:r>
        <w:rPr>
          <w:spacing w:val="-5"/>
        </w:rPr>
        <w:t xml:space="preserve"> </w:t>
      </w:r>
      <w:r>
        <w:rPr>
          <w:spacing w:val="-2"/>
        </w:rPr>
        <w:t>Unionville</w:t>
      </w:r>
    </w:p>
    <w:p w14:paraId="25C6BFF6" w14:textId="77777777" w:rsidR="00B4678B" w:rsidRDefault="00B4678B">
      <w:pPr>
        <w:pStyle w:val="BodyText"/>
        <w:spacing w:before="4"/>
        <w:rPr>
          <w:sz w:val="25"/>
        </w:rPr>
      </w:pPr>
    </w:p>
    <w:p w14:paraId="54BEFE42" w14:textId="77777777" w:rsidR="00B4678B" w:rsidRDefault="00EF42DC">
      <w:pPr>
        <w:pStyle w:val="Title"/>
      </w:pPr>
      <w:r>
        <w:rPr>
          <w:color w:val="6F2F9F"/>
        </w:rPr>
        <w:t>McKay</w:t>
      </w:r>
      <w:r>
        <w:rPr>
          <w:color w:val="6F2F9F"/>
          <w:spacing w:val="-9"/>
        </w:rPr>
        <w:t xml:space="preserve"> </w:t>
      </w:r>
      <w:r>
        <w:rPr>
          <w:color w:val="6F2F9F"/>
        </w:rPr>
        <w:t>Art</w:t>
      </w:r>
      <w:r>
        <w:rPr>
          <w:color w:val="6F2F9F"/>
          <w:spacing w:val="-13"/>
        </w:rPr>
        <w:t xml:space="preserve"> </w:t>
      </w:r>
      <w:r>
        <w:rPr>
          <w:color w:val="6F2F9F"/>
          <w:spacing w:val="-2"/>
        </w:rPr>
        <w:t>Centre</w:t>
      </w:r>
    </w:p>
    <w:p w14:paraId="3E2D052A" w14:textId="77777777" w:rsidR="00B4678B" w:rsidRDefault="00EF42DC">
      <w:pPr>
        <w:pStyle w:val="Title"/>
        <w:spacing w:before="61"/>
        <w:ind w:right="2389"/>
      </w:pPr>
      <w:r>
        <w:rPr>
          <w:color w:val="6F2F9F"/>
        </w:rPr>
        <w:t>Rental</w:t>
      </w:r>
      <w:r>
        <w:rPr>
          <w:color w:val="6F2F9F"/>
          <w:spacing w:val="-14"/>
        </w:rPr>
        <w:t xml:space="preserve"> </w:t>
      </w:r>
      <w:r>
        <w:rPr>
          <w:color w:val="6F2F9F"/>
        </w:rPr>
        <w:t>Information</w:t>
      </w:r>
      <w:r>
        <w:rPr>
          <w:color w:val="6F2F9F"/>
          <w:spacing w:val="-13"/>
        </w:rPr>
        <w:t xml:space="preserve"> </w:t>
      </w:r>
      <w:r>
        <w:rPr>
          <w:color w:val="6F2F9F"/>
        </w:rPr>
        <w:t>and</w:t>
      </w:r>
      <w:r>
        <w:rPr>
          <w:color w:val="6F2F9F"/>
          <w:spacing w:val="-16"/>
        </w:rPr>
        <w:t xml:space="preserve"> </w:t>
      </w:r>
      <w:r>
        <w:rPr>
          <w:color w:val="6F2F9F"/>
          <w:spacing w:val="-4"/>
        </w:rPr>
        <w:t>Fees</w:t>
      </w:r>
    </w:p>
    <w:p w14:paraId="602BF845" w14:textId="77777777" w:rsidR="00B4678B" w:rsidRDefault="00EF42DC">
      <w:pPr>
        <w:pStyle w:val="Heading1"/>
        <w:numPr>
          <w:ilvl w:val="0"/>
          <w:numId w:val="4"/>
        </w:numPr>
        <w:tabs>
          <w:tab w:val="left" w:pos="461"/>
        </w:tabs>
        <w:spacing w:before="330"/>
        <w:ind w:hanging="361"/>
        <w:rPr>
          <w:color w:val="6F2F9F"/>
          <w:sz w:val="20"/>
          <w:u w:val="none"/>
        </w:rPr>
      </w:pPr>
      <w:r>
        <w:rPr>
          <w:color w:val="6F2F9F"/>
          <w:u w:color="6F2F9F"/>
        </w:rPr>
        <w:t>BOOKING</w:t>
      </w:r>
      <w:r>
        <w:rPr>
          <w:color w:val="6F2F9F"/>
          <w:spacing w:val="-9"/>
          <w:u w:color="6F2F9F"/>
        </w:rPr>
        <w:t xml:space="preserve"> </w:t>
      </w:r>
      <w:r>
        <w:rPr>
          <w:color w:val="6F2F9F"/>
          <w:spacing w:val="-2"/>
          <w:u w:color="6F2F9F"/>
        </w:rPr>
        <w:t>PROCEDURES</w:t>
      </w:r>
    </w:p>
    <w:p w14:paraId="11E04B02" w14:textId="77777777" w:rsidR="00B4678B" w:rsidRDefault="00B4678B">
      <w:pPr>
        <w:pStyle w:val="BodyText"/>
        <w:spacing w:before="9"/>
        <w:rPr>
          <w:b/>
          <w:sz w:val="17"/>
        </w:rPr>
      </w:pPr>
    </w:p>
    <w:p w14:paraId="64AA3A54" w14:textId="77777777" w:rsidR="00B4678B" w:rsidRDefault="00EF42DC">
      <w:pPr>
        <w:pStyle w:val="ListParagraph"/>
        <w:numPr>
          <w:ilvl w:val="1"/>
          <w:numId w:val="4"/>
        </w:numPr>
        <w:tabs>
          <w:tab w:val="left" w:pos="461"/>
        </w:tabs>
        <w:spacing w:before="100"/>
        <w:ind w:right="115"/>
        <w:jc w:val="both"/>
        <w:rPr>
          <w:rFonts w:ascii="Symbol" w:hAnsi="Symbol"/>
          <w:sz w:val="20"/>
        </w:rPr>
      </w:pPr>
      <w:r>
        <w:rPr>
          <w:sz w:val="20"/>
        </w:rPr>
        <w:t>Rental of the Kathleen Gormley McKay Art Centre (hereafter referred to as the "McKay Art Centre") shall be booked through the Administrator of the Varley Art Gallery of Markham. To</w:t>
      </w:r>
      <w:r>
        <w:rPr>
          <w:spacing w:val="-1"/>
          <w:sz w:val="20"/>
        </w:rPr>
        <w:t xml:space="preserve"> </w:t>
      </w:r>
      <w:r>
        <w:rPr>
          <w:sz w:val="20"/>
        </w:rPr>
        <w:t>make inquiries or do</w:t>
      </w:r>
      <w:r>
        <w:rPr>
          <w:spacing w:val="-7"/>
          <w:sz w:val="20"/>
        </w:rPr>
        <w:t xml:space="preserve"> </w:t>
      </w:r>
      <w:r>
        <w:rPr>
          <w:sz w:val="20"/>
        </w:rPr>
        <w:t>an</w:t>
      </w:r>
      <w:r>
        <w:rPr>
          <w:spacing w:val="-7"/>
          <w:sz w:val="20"/>
        </w:rPr>
        <w:t xml:space="preserve"> </w:t>
      </w:r>
      <w:r>
        <w:rPr>
          <w:sz w:val="20"/>
        </w:rPr>
        <w:t>initial</w:t>
      </w:r>
      <w:r>
        <w:rPr>
          <w:spacing w:val="-7"/>
          <w:sz w:val="20"/>
        </w:rPr>
        <w:t xml:space="preserve"> </w:t>
      </w:r>
      <w:r>
        <w:rPr>
          <w:sz w:val="20"/>
        </w:rPr>
        <w:t>booking</w:t>
      </w:r>
      <w:r>
        <w:rPr>
          <w:spacing w:val="-7"/>
          <w:sz w:val="20"/>
        </w:rPr>
        <w:t xml:space="preserve"> </w:t>
      </w:r>
      <w:r>
        <w:rPr>
          <w:sz w:val="20"/>
        </w:rPr>
        <w:t>request,</w:t>
      </w:r>
      <w:r>
        <w:rPr>
          <w:spacing w:val="-7"/>
          <w:sz w:val="20"/>
        </w:rPr>
        <w:t xml:space="preserve"> </w:t>
      </w:r>
      <w:r>
        <w:rPr>
          <w:sz w:val="20"/>
        </w:rPr>
        <w:t>please</w:t>
      </w:r>
      <w:r>
        <w:rPr>
          <w:spacing w:val="-7"/>
          <w:sz w:val="20"/>
        </w:rPr>
        <w:t xml:space="preserve"> </w:t>
      </w:r>
      <w:r>
        <w:rPr>
          <w:sz w:val="20"/>
        </w:rPr>
        <w:t>call</w:t>
      </w:r>
      <w:r>
        <w:rPr>
          <w:spacing w:val="-7"/>
          <w:sz w:val="20"/>
        </w:rPr>
        <w:t xml:space="preserve"> </w:t>
      </w:r>
      <w:r>
        <w:rPr>
          <w:sz w:val="20"/>
        </w:rPr>
        <w:t>(905)</w:t>
      </w:r>
      <w:r>
        <w:rPr>
          <w:spacing w:val="-6"/>
          <w:sz w:val="20"/>
        </w:rPr>
        <w:t xml:space="preserve"> </w:t>
      </w:r>
      <w:r>
        <w:rPr>
          <w:sz w:val="20"/>
        </w:rPr>
        <w:t>477-7000,</w:t>
      </w:r>
      <w:r>
        <w:rPr>
          <w:spacing w:val="-7"/>
          <w:sz w:val="20"/>
        </w:rPr>
        <w:t xml:space="preserve"> </w:t>
      </w:r>
      <w:r>
        <w:rPr>
          <w:sz w:val="20"/>
        </w:rPr>
        <w:t>extension</w:t>
      </w:r>
      <w:r>
        <w:rPr>
          <w:spacing w:val="-7"/>
          <w:sz w:val="20"/>
        </w:rPr>
        <w:t xml:space="preserve"> </w:t>
      </w:r>
      <w:r>
        <w:rPr>
          <w:sz w:val="20"/>
        </w:rPr>
        <w:t>3263</w:t>
      </w:r>
      <w:r>
        <w:rPr>
          <w:spacing w:val="-7"/>
          <w:sz w:val="20"/>
        </w:rPr>
        <w:t xml:space="preserve"> </w:t>
      </w:r>
      <w:r>
        <w:rPr>
          <w:sz w:val="20"/>
        </w:rPr>
        <w:t>/</w:t>
      </w:r>
      <w:r>
        <w:rPr>
          <w:spacing w:val="-5"/>
          <w:sz w:val="20"/>
        </w:rPr>
        <w:t xml:space="preserve"> </w:t>
      </w:r>
      <w:hyperlink r:id="rId6">
        <w:r>
          <w:rPr>
            <w:color w:val="0000FF"/>
            <w:sz w:val="20"/>
            <w:u w:val="single" w:color="0000FF"/>
          </w:rPr>
          <w:t>dcabeceiras@markham.ca</w:t>
        </w:r>
        <w:r>
          <w:rPr>
            <w:sz w:val="20"/>
          </w:rPr>
          <w:t>.</w:t>
        </w:r>
      </w:hyperlink>
    </w:p>
    <w:p w14:paraId="718CA7F7" w14:textId="77777777" w:rsidR="00B4678B" w:rsidRDefault="00B4678B">
      <w:pPr>
        <w:pStyle w:val="BodyText"/>
        <w:spacing w:before="8"/>
        <w:rPr>
          <w:sz w:val="19"/>
        </w:rPr>
      </w:pPr>
    </w:p>
    <w:p w14:paraId="3C14ADCF" w14:textId="77777777" w:rsidR="00B4678B" w:rsidRDefault="00EF42DC">
      <w:pPr>
        <w:pStyle w:val="ListParagraph"/>
        <w:numPr>
          <w:ilvl w:val="1"/>
          <w:numId w:val="4"/>
        </w:numPr>
        <w:tabs>
          <w:tab w:val="left" w:pos="461"/>
        </w:tabs>
        <w:ind w:right="117"/>
        <w:jc w:val="both"/>
        <w:rPr>
          <w:rFonts w:ascii="Symbol" w:hAnsi="Symbol"/>
          <w:sz w:val="20"/>
        </w:rPr>
      </w:pPr>
      <w:r>
        <w:rPr>
          <w:sz w:val="20"/>
        </w:rPr>
        <w:t xml:space="preserve">A </w:t>
      </w:r>
      <w:r>
        <w:rPr>
          <w:b/>
          <w:sz w:val="20"/>
        </w:rPr>
        <w:t xml:space="preserve">Booking Request </w:t>
      </w:r>
      <w:r>
        <w:rPr>
          <w:sz w:val="20"/>
        </w:rPr>
        <w:t>form must be completed by the artist, or group (hereafter referred to as the "Artist").</w:t>
      </w:r>
      <w:r>
        <w:rPr>
          <w:spacing w:val="-3"/>
          <w:sz w:val="20"/>
        </w:rPr>
        <w:t xml:space="preserve"> </w:t>
      </w:r>
      <w:r>
        <w:rPr>
          <w:sz w:val="20"/>
        </w:rPr>
        <w:t>When</w:t>
      </w:r>
      <w:r>
        <w:rPr>
          <w:spacing w:val="-1"/>
          <w:sz w:val="20"/>
        </w:rPr>
        <w:t xml:space="preserve"> </w:t>
      </w:r>
      <w:r>
        <w:rPr>
          <w:sz w:val="20"/>
        </w:rPr>
        <w:t>submitting</w:t>
      </w:r>
      <w:r>
        <w:rPr>
          <w:spacing w:val="-2"/>
          <w:sz w:val="20"/>
        </w:rPr>
        <w:t xml:space="preserve"> </w:t>
      </w:r>
      <w:r>
        <w:rPr>
          <w:sz w:val="20"/>
        </w:rPr>
        <w:t>the</w:t>
      </w:r>
      <w:r>
        <w:rPr>
          <w:spacing w:val="-2"/>
          <w:sz w:val="20"/>
        </w:rPr>
        <w:t xml:space="preserve"> </w:t>
      </w:r>
      <w:r>
        <w:rPr>
          <w:sz w:val="20"/>
        </w:rPr>
        <w:t>Booking</w:t>
      </w:r>
      <w:r>
        <w:rPr>
          <w:spacing w:val="-2"/>
          <w:sz w:val="20"/>
        </w:rPr>
        <w:t xml:space="preserve"> </w:t>
      </w:r>
      <w:r>
        <w:rPr>
          <w:sz w:val="20"/>
        </w:rPr>
        <w:t>Request</w:t>
      </w:r>
      <w:r>
        <w:rPr>
          <w:spacing w:val="-1"/>
          <w:sz w:val="20"/>
        </w:rPr>
        <w:t xml:space="preserve"> </w:t>
      </w:r>
      <w:r>
        <w:rPr>
          <w:sz w:val="20"/>
        </w:rPr>
        <w:t>form,</w:t>
      </w:r>
      <w:r>
        <w:rPr>
          <w:spacing w:val="-1"/>
          <w:sz w:val="20"/>
        </w:rPr>
        <w:t xml:space="preserve"> </w:t>
      </w:r>
      <w:r>
        <w:rPr>
          <w:sz w:val="20"/>
        </w:rPr>
        <w:t>first</w:t>
      </w:r>
      <w:r>
        <w:rPr>
          <w:spacing w:val="-1"/>
          <w:sz w:val="20"/>
        </w:rPr>
        <w:t xml:space="preserve"> </w:t>
      </w:r>
      <w:r>
        <w:rPr>
          <w:sz w:val="20"/>
        </w:rPr>
        <w:t>time</w:t>
      </w:r>
      <w:r>
        <w:rPr>
          <w:spacing w:val="-1"/>
          <w:sz w:val="20"/>
        </w:rPr>
        <w:t xml:space="preserve"> </w:t>
      </w:r>
      <w:r>
        <w:rPr>
          <w:sz w:val="20"/>
        </w:rPr>
        <w:t>artists must</w:t>
      </w:r>
      <w:r>
        <w:rPr>
          <w:spacing w:val="-1"/>
          <w:sz w:val="20"/>
        </w:rPr>
        <w:t xml:space="preserve"> </w:t>
      </w:r>
      <w:r>
        <w:rPr>
          <w:sz w:val="20"/>
        </w:rPr>
        <w:t>also</w:t>
      </w:r>
      <w:r>
        <w:rPr>
          <w:spacing w:val="-1"/>
          <w:sz w:val="20"/>
        </w:rPr>
        <w:t xml:space="preserve"> </w:t>
      </w:r>
      <w:r>
        <w:rPr>
          <w:sz w:val="20"/>
        </w:rPr>
        <w:t>include digital images which are representative of the work to be exhibited or provide a website address for viewing. All bookings must be approved by the Administrator of the Varley Art Gallery of Markham.</w:t>
      </w:r>
    </w:p>
    <w:p w14:paraId="005CBA71" w14:textId="77777777" w:rsidR="00B4678B" w:rsidRDefault="00B4678B">
      <w:pPr>
        <w:pStyle w:val="BodyText"/>
        <w:rPr>
          <w:sz w:val="23"/>
        </w:rPr>
      </w:pPr>
    </w:p>
    <w:p w14:paraId="0069252C" w14:textId="77777777" w:rsidR="00B4678B" w:rsidRDefault="00EF42DC">
      <w:pPr>
        <w:pStyle w:val="ListParagraph"/>
        <w:numPr>
          <w:ilvl w:val="1"/>
          <w:numId w:val="4"/>
        </w:numPr>
        <w:tabs>
          <w:tab w:val="left" w:pos="461"/>
        </w:tabs>
        <w:ind w:hanging="361"/>
        <w:jc w:val="both"/>
        <w:rPr>
          <w:rFonts w:ascii="Symbol" w:hAnsi="Symbol"/>
          <w:sz w:val="20"/>
        </w:rPr>
      </w:pPr>
      <w:r>
        <w:rPr>
          <w:sz w:val="20"/>
        </w:rPr>
        <w:t>After</w:t>
      </w:r>
      <w:r>
        <w:rPr>
          <w:spacing w:val="-8"/>
          <w:sz w:val="20"/>
        </w:rPr>
        <w:t xml:space="preserve"> </w:t>
      </w:r>
      <w:r>
        <w:rPr>
          <w:sz w:val="20"/>
        </w:rPr>
        <w:t>the</w:t>
      </w:r>
      <w:r>
        <w:rPr>
          <w:spacing w:val="-5"/>
          <w:sz w:val="20"/>
        </w:rPr>
        <w:t xml:space="preserve"> </w:t>
      </w:r>
      <w:r>
        <w:rPr>
          <w:sz w:val="20"/>
        </w:rPr>
        <w:t>Booking</w:t>
      </w:r>
      <w:r>
        <w:rPr>
          <w:spacing w:val="-7"/>
          <w:sz w:val="20"/>
        </w:rPr>
        <w:t xml:space="preserve"> </w:t>
      </w:r>
      <w:r>
        <w:rPr>
          <w:sz w:val="20"/>
        </w:rPr>
        <w:t>Request</w:t>
      </w:r>
      <w:r>
        <w:rPr>
          <w:spacing w:val="-5"/>
          <w:sz w:val="20"/>
        </w:rPr>
        <w:t xml:space="preserve"> </w:t>
      </w:r>
      <w:r>
        <w:rPr>
          <w:sz w:val="20"/>
        </w:rPr>
        <w:t>is</w:t>
      </w:r>
      <w:r>
        <w:rPr>
          <w:spacing w:val="-7"/>
          <w:sz w:val="20"/>
        </w:rPr>
        <w:t xml:space="preserve"> </w:t>
      </w:r>
      <w:r>
        <w:rPr>
          <w:sz w:val="20"/>
        </w:rPr>
        <w:t>approved,</w:t>
      </w:r>
      <w:r>
        <w:rPr>
          <w:spacing w:val="-5"/>
          <w:sz w:val="20"/>
        </w:rPr>
        <w:t xml:space="preserve"> </w:t>
      </w:r>
      <w:r>
        <w:rPr>
          <w:sz w:val="20"/>
        </w:rPr>
        <w:t>the</w:t>
      </w:r>
      <w:r>
        <w:rPr>
          <w:spacing w:val="-7"/>
          <w:sz w:val="20"/>
        </w:rPr>
        <w:t xml:space="preserve"> </w:t>
      </w:r>
      <w:r>
        <w:rPr>
          <w:sz w:val="20"/>
        </w:rPr>
        <w:t>artist(s)</w:t>
      </w:r>
      <w:r>
        <w:rPr>
          <w:spacing w:val="-5"/>
          <w:sz w:val="20"/>
        </w:rPr>
        <w:t xml:space="preserve"> </w:t>
      </w:r>
      <w:r>
        <w:rPr>
          <w:sz w:val="20"/>
        </w:rPr>
        <w:t>will</w:t>
      </w:r>
      <w:r>
        <w:rPr>
          <w:spacing w:val="-7"/>
          <w:sz w:val="20"/>
        </w:rPr>
        <w:t xml:space="preserve"> </w:t>
      </w:r>
      <w:r>
        <w:rPr>
          <w:sz w:val="20"/>
        </w:rPr>
        <w:t>receive</w:t>
      </w:r>
      <w:r>
        <w:rPr>
          <w:spacing w:val="-7"/>
          <w:sz w:val="20"/>
        </w:rPr>
        <w:t xml:space="preserve"> </w:t>
      </w:r>
      <w:r>
        <w:rPr>
          <w:sz w:val="20"/>
        </w:rPr>
        <w:t>a</w:t>
      </w:r>
      <w:r>
        <w:rPr>
          <w:spacing w:val="-8"/>
          <w:sz w:val="20"/>
        </w:rPr>
        <w:t xml:space="preserve"> </w:t>
      </w:r>
      <w:r>
        <w:rPr>
          <w:sz w:val="20"/>
        </w:rPr>
        <w:t>confirmation</w:t>
      </w:r>
      <w:r>
        <w:rPr>
          <w:spacing w:val="-8"/>
          <w:sz w:val="20"/>
        </w:rPr>
        <w:t xml:space="preserve"> </w:t>
      </w:r>
      <w:r>
        <w:rPr>
          <w:sz w:val="20"/>
        </w:rPr>
        <w:t>letter</w:t>
      </w:r>
      <w:r>
        <w:rPr>
          <w:spacing w:val="-7"/>
          <w:sz w:val="20"/>
        </w:rPr>
        <w:t xml:space="preserve"> </w:t>
      </w:r>
      <w:r>
        <w:rPr>
          <w:spacing w:val="-5"/>
          <w:sz w:val="20"/>
        </w:rPr>
        <w:t>and</w:t>
      </w:r>
    </w:p>
    <w:p w14:paraId="5CC3AB3A" w14:textId="77777777" w:rsidR="00B4678B" w:rsidRDefault="00EF42DC">
      <w:pPr>
        <w:pStyle w:val="BodyText"/>
        <w:spacing w:before="2"/>
        <w:ind w:left="460" w:right="120"/>
        <w:jc w:val="both"/>
      </w:pPr>
      <w:r>
        <w:t xml:space="preserve">Contract from the Administrator to review and sign. The contract must be signed to ensure that the booking is secured. Please note that </w:t>
      </w:r>
      <w:proofErr w:type="gramStart"/>
      <w:r>
        <w:t>in order to</w:t>
      </w:r>
      <w:proofErr w:type="gramEnd"/>
      <w:r>
        <w:t xml:space="preserve"> ensure fair access to the exhibit space, an individual artist may book one solo exhibition per year, until further exhibition bookings become available and may be offered at the full discretion of the Varley Art Gallery.</w:t>
      </w:r>
    </w:p>
    <w:p w14:paraId="598CB8A8" w14:textId="77777777" w:rsidR="00B4678B" w:rsidRDefault="00B4678B">
      <w:pPr>
        <w:pStyle w:val="BodyText"/>
        <w:rPr>
          <w:sz w:val="22"/>
        </w:rPr>
      </w:pPr>
    </w:p>
    <w:p w14:paraId="0694EF22" w14:textId="77777777" w:rsidR="00B4678B" w:rsidRDefault="00B4678B">
      <w:pPr>
        <w:pStyle w:val="BodyText"/>
        <w:rPr>
          <w:sz w:val="22"/>
        </w:rPr>
      </w:pPr>
    </w:p>
    <w:p w14:paraId="1AA6A69F" w14:textId="77777777" w:rsidR="00B4678B" w:rsidRDefault="00B4678B">
      <w:pPr>
        <w:pStyle w:val="BodyText"/>
        <w:spacing w:before="3"/>
        <w:rPr>
          <w:sz w:val="21"/>
        </w:rPr>
      </w:pPr>
    </w:p>
    <w:p w14:paraId="0652EF3E" w14:textId="77777777" w:rsidR="00B4678B" w:rsidRDefault="00EF42DC">
      <w:pPr>
        <w:pStyle w:val="Heading1"/>
        <w:numPr>
          <w:ilvl w:val="0"/>
          <w:numId w:val="4"/>
        </w:numPr>
        <w:tabs>
          <w:tab w:val="left" w:pos="461"/>
        </w:tabs>
        <w:spacing w:before="1"/>
        <w:ind w:hanging="361"/>
        <w:jc w:val="both"/>
        <w:rPr>
          <w:color w:val="6F2F9F"/>
          <w:u w:val="none"/>
        </w:rPr>
      </w:pPr>
      <w:r>
        <w:rPr>
          <w:color w:val="6F2F9F"/>
          <w:u w:color="6F2F9F"/>
        </w:rPr>
        <w:t>EXHIBITION</w:t>
      </w:r>
      <w:r>
        <w:rPr>
          <w:color w:val="6F2F9F"/>
          <w:spacing w:val="-10"/>
          <w:u w:color="6F2F9F"/>
        </w:rPr>
        <w:t xml:space="preserve"> </w:t>
      </w:r>
      <w:r>
        <w:rPr>
          <w:color w:val="6F2F9F"/>
          <w:u w:color="6F2F9F"/>
        </w:rPr>
        <w:t>SCHEDULES</w:t>
      </w:r>
      <w:r>
        <w:rPr>
          <w:color w:val="6F2F9F"/>
          <w:spacing w:val="-8"/>
          <w:u w:color="6F2F9F"/>
        </w:rPr>
        <w:t xml:space="preserve"> </w:t>
      </w:r>
      <w:r>
        <w:rPr>
          <w:color w:val="6F2F9F"/>
          <w:u w:color="6F2F9F"/>
        </w:rPr>
        <w:t>AND</w:t>
      </w:r>
      <w:r>
        <w:rPr>
          <w:color w:val="6F2F9F"/>
          <w:spacing w:val="-9"/>
          <w:u w:color="6F2F9F"/>
        </w:rPr>
        <w:t xml:space="preserve"> </w:t>
      </w:r>
      <w:r>
        <w:rPr>
          <w:color w:val="6F2F9F"/>
          <w:spacing w:val="-4"/>
          <w:u w:color="6F2F9F"/>
        </w:rPr>
        <w:t>FEES</w:t>
      </w:r>
    </w:p>
    <w:p w14:paraId="36B0C9F5" w14:textId="77777777" w:rsidR="00B4678B" w:rsidRDefault="00B4678B">
      <w:pPr>
        <w:pStyle w:val="BodyText"/>
        <w:spacing w:before="3"/>
        <w:rPr>
          <w:b/>
          <w:sz w:val="12"/>
        </w:rPr>
      </w:pPr>
    </w:p>
    <w:p w14:paraId="37408AD4" w14:textId="77777777" w:rsidR="00B4678B" w:rsidRDefault="00EF42DC">
      <w:pPr>
        <w:pStyle w:val="BodyText"/>
        <w:spacing w:before="92"/>
        <w:ind w:left="460"/>
      </w:pPr>
      <w:r>
        <w:t>The</w:t>
      </w:r>
      <w:r>
        <w:rPr>
          <w:spacing w:val="27"/>
        </w:rPr>
        <w:t xml:space="preserve"> </w:t>
      </w:r>
      <w:r>
        <w:t>Artist</w:t>
      </w:r>
      <w:r>
        <w:rPr>
          <w:spacing w:val="27"/>
        </w:rPr>
        <w:t xml:space="preserve"> </w:t>
      </w:r>
      <w:r>
        <w:t>will</w:t>
      </w:r>
      <w:r>
        <w:rPr>
          <w:spacing w:val="26"/>
        </w:rPr>
        <w:t xml:space="preserve"> </w:t>
      </w:r>
      <w:r>
        <w:t>use</w:t>
      </w:r>
      <w:r>
        <w:rPr>
          <w:spacing w:val="27"/>
        </w:rPr>
        <w:t xml:space="preserve"> </w:t>
      </w:r>
      <w:r>
        <w:t>the</w:t>
      </w:r>
      <w:r>
        <w:rPr>
          <w:spacing w:val="27"/>
        </w:rPr>
        <w:t xml:space="preserve"> </w:t>
      </w:r>
      <w:r>
        <w:t>Art</w:t>
      </w:r>
      <w:r>
        <w:rPr>
          <w:spacing w:val="29"/>
        </w:rPr>
        <w:t xml:space="preserve"> </w:t>
      </w:r>
      <w:r>
        <w:t>Centre</w:t>
      </w:r>
      <w:r>
        <w:rPr>
          <w:spacing w:val="27"/>
        </w:rPr>
        <w:t xml:space="preserve"> </w:t>
      </w:r>
      <w:r>
        <w:t>according</w:t>
      </w:r>
      <w:r>
        <w:rPr>
          <w:spacing w:val="27"/>
        </w:rPr>
        <w:t xml:space="preserve"> </w:t>
      </w:r>
      <w:r>
        <w:t>to</w:t>
      </w:r>
      <w:r>
        <w:rPr>
          <w:spacing w:val="26"/>
        </w:rPr>
        <w:t xml:space="preserve"> </w:t>
      </w:r>
      <w:r>
        <w:t>the</w:t>
      </w:r>
      <w:r>
        <w:rPr>
          <w:spacing w:val="27"/>
        </w:rPr>
        <w:t xml:space="preserve"> </w:t>
      </w:r>
      <w:r>
        <w:t>hours</w:t>
      </w:r>
      <w:r>
        <w:rPr>
          <w:spacing w:val="28"/>
        </w:rPr>
        <w:t xml:space="preserve"> </w:t>
      </w:r>
      <w:r>
        <w:t>stipulated</w:t>
      </w:r>
      <w:r>
        <w:rPr>
          <w:spacing w:val="27"/>
        </w:rPr>
        <w:t xml:space="preserve"> </w:t>
      </w:r>
      <w:r>
        <w:t>below.</w:t>
      </w:r>
      <w:r>
        <w:rPr>
          <w:spacing w:val="29"/>
        </w:rPr>
        <w:t xml:space="preserve"> </w:t>
      </w:r>
      <w:r>
        <w:t>Early</w:t>
      </w:r>
      <w:r>
        <w:rPr>
          <w:spacing w:val="25"/>
        </w:rPr>
        <w:t xml:space="preserve"> </w:t>
      </w:r>
      <w:r>
        <w:t>closing</w:t>
      </w:r>
      <w:r>
        <w:rPr>
          <w:spacing w:val="27"/>
        </w:rPr>
        <w:t xml:space="preserve"> </w:t>
      </w:r>
      <w:r>
        <w:t>times</w:t>
      </w:r>
      <w:r>
        <w:rPr>
          <w:spacing w:val="27"/>
        </w:rPr>
        <w:t xml:space="preserve"> </w:t>
      </w:r>
      <w:r>
        <w:t>are permitted. Hours beyond the rental closing time must be approved by the Varley Art Gallery.</w:t>
      </w:r>
    </w:p>
    <w:p w14:paraId="421AC427" w14:textId="77777777" w:rsidR="00B4678B" w:rsidRDefault="00B4678B">
      <w:pPr>
        <w:pStyle w:val="BodyText"/>
        <w:spacing w:before="5"/>
        <w:rPr>
          <w:sz w:val="22"/>
        </w:rPr>
      </w:pPr>
    </w:p>
    <w:tbl>
      <w:tblPr>
        <w:tblW w:w="0" w:type="auto"/>
        <w:tblInd w:w="417" w:type="dxa"/>
        <w:tblLayout w:type="fixed"/>
        <w:tblCellMar>
          <w:left w:w="0" w:type="dxa"/>
          <w:right w:w="0" w:type="dxa"/>
        </w:tblCellMar>
        <w:tblLook w:val="01E0" w:firstRow="1" w:lastRow="1" w:firstColumn="1" w:lastColumn="1" w:noHBand="0" w:noVBand="0"/>
      </w:tblPr>
      <w:tblGrid>
        <w:gridCol w:w="2598"/>
        <w:gridCol w:w="2624"/>
        <w:gridCol w:w="1866"/>
        <w:gridCol w:w="1614"/>
      </w:tblGrid>
      <w:tr w:rsidR="00B4678B" w14:paraId="572ED3A2" w14:textId="77777777">
        <w:trPr>
          <w:trHeight w:val="227"/>
        </w:trPr>
        <w:tc>
          <w:tcPr>
            <w:tcW w:w="2598" w:type="dxa"/>
          </w:tcPr>
          <w:p w14:paraId="17E3DD8B" w14:textId="77777777" w:rsidR="00B4678B" w:rsidRDefault="00EF42DC">
            <w:pPr>
              <w:pStyle w:val="TableParagraph"/>
              <w:rPr>
                <w:b/>
                <w:sz w:val="20"/>
              </w:rPr>
            </w:pPr>
            <w:r>
              <w:rPr>
                <w:b/>
                <w:sz w:val="20"/>
                <w:u w:val="single"/>
              </w:rPr>
              <w:t>Exhibition</w:t>
            </w:r>
            <w:r>
              <w:rPr>
                <w:b/>
                <w:spacing w:val="-6"/>
                <w:sz w:val="20"/>
                <w:u w:val="single"/>
              </w:rPr>
              <w:t xml:space="preserve"> </w:t>
            </w:r>
            <w:r>
              <w:rPr>
                <w:b/>
                <w:sz w:val="20"/>
                <w:u w:val="single"/>
              </w:rPr>
              <w:t>Days</w:t>
            </w:r>
            <w:r>
              <w:rPr>
                <w:b/>
                <w:spacing w:val="-4"/>
                <w:sz w:val="20"/>
                <w:u w:val="single"/>
              </w:rPr>
              <w:t xml:space="preserve"> </w:t>
            </w:r>
            <w:r>
              <w:rPr>
                <w:b/>
                <w:sz w:val="20"/>
                <w:u w:val="single"/>
              </w:rPr>
              <w:t>&amp;</w:t>
            </w:r>
            <w:r>
              <w:rPr>
                <w:b/>
                <w:spacing w:val="-6"/>
                <w:sz w:val="20"/>
                <w:u w:val="single"/>
              </w:rPr>
              <w:t xml:space="preserve"> </w:t>
            </w:r>
            <w:r>
              <w:rPr>
                <w:b/>
                <w:spacing w:val="-2"/>
                <w:sz w:val="20"/>
                <w:u w:val="single"/>
              </w:rPr>
              <w:t>Hours:</w:t>
            </w:r>
          </w:p>
        </w:tc>
        <w:tc>
          <w:tcPr>
            <w:tcW w:w="2624" w:type="dxa"/>
          </w:tcPr>
          <w:p w14:paraId="1BB6DB04" w14:textId="77777777" w:rsidR="00B4678B" w:rsidRDefault="00EF42DC">
            <w:pPr>
              <w:pStyle w:val="TableParagraph"/>
              <w:ind w:left="152"/>
              <w:rPr>
                <w:b/>
                <w:sz w:val="20"/>
              </w:rPr>
            </w:pPr>
            <w:r>
              <w:rPr>
                <w:b/>
                <w:sz w:val="20"/>
                <w:u w:val="single"/>
              </w:rPr>
              <w:t>Day</w:t>
            </w:r>
            <w:r>
              <w:rPr>
                <w:b/>
                <w:spacing w:val="-5"/>
                <w:sz w:val="20"/>
                <w:u w:val="single"/>
              </w:rPr>
              <w:t xml:space="preserve"> </w:t>
            </w:r>
            <w:r>
              <w:rPr>
                <w:b/>
                <w:sz w:val="20"/>
                <w:u w:val="single"/>
              </w:rPr>
              <w:t>of</w:t>
            </w:r>
            <w:r>
              <w:rPr>
                <w:b/>
                <w:spacing w:val="-1"/>
                <w:sz w:val="20"/>
                <w:u w:val="single"/>
              </w:rPr>
              <w:t xml:space="preserve"> </w:t>
            </w:r>
            <w:r>
              <w:rPr>
                <w:b/>
                <w:spacing w:val="-4"/>
                <w:sz w:val="20"/>
                <w:u w:val="single"/>
              </w:rPr>
              <w:t>Week</w:t>
            </w:r>
          </w:p>
        </w:tc>
        <w:tc>
          <w:tcPr>
            <w:tcW w:w="1866" w:type="dxa"/>
          </w:tcPr>
          <w:p w14:paraId="50FCE0CC" w14:textId="77777777" w:rsidR="00B4678B" w:rsidRDefault="00EF42DC">
            <w:pPr>
              <w:pStyle w:val="TableParagraph"/>
              <w:ind w:left="228"/>
              <w:rPr>
                <w:b/>
                <w:sz w:val="20"/>
              </w:rPr>
            </w:pPr>
            <w:r>
              <w:rPr>
                <w:b/>
                <w:sz w:val="20"/>
                <w:u w:val="single"/>
              </w:rPr>
              <w:t>Opening</w:t>
            </w:r>
            <w:r>
              <w:rPr>
                <w:b/>
                <w:spacing w:val="-9"/>
                <w:sz w:val="20"/>
                <w:u w:val="single"/>
              </w:rPr>
              <w:t xml:space="preserve"> </w:t>
            </w:r>
            <w:r>
              <w:rPr>
                <w:b/>
                <w:spacing w:val="-2"/>
                <w:sz w:val="20"/>
                <w:u w:val="single"/>
              </w:rPr>
              <w:t>Hours</w:t>
            </w:r>
          </w:p>
        </w:tc>
        <w:tc>
          <w:tcPr>
            <w:tcW w:w="1614" w:type="dxa"/>
          </w:tcPr>
          <w:p w14:paraId="1048E2BB" w14:textId="77777777" w:rsidR="00B4678B" w:rsidRDefault="00EF42DC">
            <w:pPr>
              <w:pStyle w:val="TableParagraph"/>
              <w:ind w:left="181" w:right="39"/>
              <w:jc w:val="center"/>
              <w:rPr>
                <w:b/>
                <w:sz w:val="20"/>
              </w:rPr>
            </w:pPr>
            <w:r>
              <w:rPr>
                <w:b/>
                <w:sz w:val="20"/>
                <w:u w:val="single"/>
              </w:rPr>
              <w:t>Closing</w:t>
            </w:r>
            <w:r>
              <w:rPr>
                <w:b/>
                <w:spacing w:val="-3"/>
                <w:sz w:val="20"/>
                <w:u w:val="single"/>
              </w:rPr>
              <w:t xml:space="preserve"> </w:t>
            </w:r>
            <w:r>
              <w:rPr>
                <w:b/>
                <w:spacing w:val="-2"/>
                <w:sz w:val="20"/>
                <w:u w:val="single"/>
              </w:rPr>
              <w:t>Hours</w:t>
            </w:r>
          </w:p>
        </w:tc>
      </w:tr>
      <w:tr w:rsidR="00B4678B" w14:paraId="2A8A71CE" w14:textId="77777777">
        <w:trPr>
          <w:trHeight w:val="231"/>
        </w:trPr>
        <w:tc>
          <w:tcPr>
            <w:tcW w:w="2598" w:type="dxa"/>
          </w:tcPr>
          <w:p w14:paraId="3A79D46E" w14:textId="77777777" w:rsidR="00B4678B" w:rsidRDefault="00EF42DC">
            <w:pPr>
              <w:pStyle w:val="TableParagraph"/>
              <w:spacing w:line="212" w:lineRule="exact"/>
              <w:rPr>
                <w:sz w:val="20"/>
              </w:rPr>
            </w:pPr>
            <w:r>
              <w:rPr>
                <w:sz w:val="20"/>
              </w:rPr>
              <w:t>Installation</w:t>
            </w:r>
            <w:r>
              <w:rPr>
                <w:spacing w:val="-14"/>
                <w:sz w:val="20"/>
              </w:rPr>
              <w:t xml:space="preserve"> </w:t>
            </w:r>
            <w:r>
              <w:rPr>
                <w:spacing w:val="-5"/>
                <w:sz w:val="20"/>
              </w:rPr>
              <w:t>Day</w:t>
            </w:r>
          </w:p>
        </w:tc>
        <w:tc>
          <w:tcPr>
            <w:tcW w:w="2624" w:type="dxa"/>
          </w:tcPr>
          <w:p w14:paraId="6ED74CFC" w14:textId="77777777" w:rsidR="00B4678B" w:rsidRDefault="00EF42DC">
            <w:pPr>
              <w:pStyle w:val="TableParagraph"/>
              <w:spacing w:line="212" w:lineRule="exact"/>
              <w:ind w:left="152"/>
              <w:rPr>
                <w:sz w:val="20"/>
              </w:rPr>
            </w:pPr>
            <w:r>
              <w:rPr>
                <w:sz w:val="20"/>
              </w:rPr>
              <w:t>Tuesday</w:t>
            </w:r>
            <w:r>
              <w:rPr>
                <w:spacing w:val="-9"/>
                <w:sz w:val="20"/>
              </w:rPr>
              <w:t xml:space="preserve"> </w:t>
            </w:r>
            <w:r>
              <w:rPr>
                <w:sz w:val="20"/>
              </w:rPr>
              <w:t>of</w:t>
            </w:r>
            <w:r>
              <w:rPr>
                <w:spacing w:val="-5"/>
                <w:sz w:val="20"/>
              </w:rPr>
              <w:t xml:space="preserve"> </w:t>
            </w:r>
            <w:r>
              <w:rPr>
                <w:sz w:val="20"/>
              </w:rPr>
              <w:t>rental</w:t>
            </w:r>
            <w:r>
              <w:rPr>
                <w:spacing w:val="-5"/>
                <w:sz w:val="20"/>
              </w:rPr>
              <w:t xml:space="preserve"> </w:t>
            </w:r>
            <w:r>
              <w:rPr>
                <w:spacing w:val="-4"/>
                <w:sz w:val="20"/>
              </w:rPr>
              <w:t>week</w:t>
            </w:r>
          </w:p>
        </w:tc>
        <w:tc>
          <w:tcPr>
            <w:tcW w:w="1866" w:type="dxa"/>
          </w:tcPr>
          <w:p w14:paraId="54B15542" w14:textId="77777777" w:rsidR="00B4678B" w:rsidRDefault="00EF42DC">
            <w:pPr>
              <w:pStyle w:val="TableParagraph"/>
              <w:spacing w:line="212" w:lineRule="exact"/>
              <w:ind w:left="320"/>
              <w:rPr>
                <w:sz w:val="20"/>
              </w:rPr>
            </w:pPr>
            <w:r>
              <w:rPr>
                <w:sz w:val="20"/>
              </w:rPr>
              <w:t>1:00</w:t>
            </w:r>
            <w:r>
              <w:rPr>
                <w:spacing w:val="-4"/>
                <w:sz w:val="20"/>
              </w:rPr>
              <w:t xml:space="preserve"> p.m.</w:t>
            </w:r>
          </w:p>
        </w:tc>
        <w:tc>
          <w:tcPr>
            <w:tcW w:w="1614" w:type="dxa"/>
          </w:tcPr>
          <w:p w14:paraId="3220AC9B" w14:textId="77777777" w:rsidR="00B4678B" w:rsidRDefault="00EF42DC">
            <w:pPr>
              <w:pStyle w:val="TableParagraph"/>
              <w:spacing w:line="212" w:lineRule="exact"/>
              <w:ind w:left="129" w:right="39"/>
              <w:jc w:val="center"/>
              <w:rPr>
                <w:sz w:val="20"/>
              </w:rPr>
            </w:pPr>
            <w:r>
              <w:rPr>
                <w:sz w:val="20"/>
              </w:rPr>
              <w:t>9:00</w:t>
            </w:r>
            <w:r>
              <w:rPr>
                <w:spacing w:val="-4"/>
                <w:sz w:val="20"/>
              </w:rPr>
              <w:t xml:space="preserve"> p.m.</w:t>
            </w:r>
          </w:p>
        </w:tc>
      </w:tr>
      <w:tr w:rsidR="00B4678B" w14:paraId="178B7714" w14:textId="77777777">
        <w:trPr>
          <w:trHeight w:val="242"/>
        </w:trPr>
        <w:tc>
          <w:tcPr>
            <w:tcW w:w="2598" w:type="dxa"/>
          </w:tcPr>
          <w:p w14:paraId="1C3CA7DB" w14:textId="77777777" w:rsidR="00B4678B" w:rsidRDefault="00EF42DC">
            <w:pPr>
              <w:pStyle w:val="TableParagraph"/>
              <w:spacing w:line="222" w:lineRule="exact"/>
              <w:rPr>
                <w:sz w:val="20"/>
              </w:rPr>
            </w:pPr>
            <w:r>
              <w:rPr>
                <w:sz w:val="20"/>
              </w:rPr>
              <w:t>Exhibition</w:t>
            </w:r>
            <w:r>
              <w:rPr>
                <w:spacing w:val="-7"/>
                <w:sz w:val="20"/>
              </w:rPr>
              <w:t xml:space="preserve"> </w:t>
            </w:r>
            <w:r>
              <w:rPr>
                <w:sz w:val="20"/>
              </w:rPr>
              <w:t>(5</w:t>
            </w:r>
            <w:r>
              <w:rPr>
                <w:spacing w:val="-9"/>
                <w:sz w:val="20"/>
              </w:rPr>
              <w:t xml:space="preserve"> </w:t>
            </w:r>
            <w:r>
              <w:rPr>
                <w:spacing w:val="-2"/>
                <w:sz w:val="20"/>
              </w:rPr>
              <w:t>days)</w:t>
            </w:r>
          </w:p>
        </w:tc>
        <w:tc>
          <w:tcPr>
            <w:tcW w:w="2624" w:type="dxa"/>
          </w:tcPr>
          <w:p w14:paraId="5E0042FD" w14:textId="77777777" w:rsidR="00B4678B" w:rsidRDefault="00EF42DC">
            <w:pPr>
              <w:pStyle w:val="TableParagraph"/>
              <w:spacing w:line="222" w:lineRule="exact"/>
              <w:ind w:left="152"/>
              <w:rPr>
                <w:sz w:val="20"/>
              </w:rPr>
            </w:pPr>
            <w:r>
              <w:rPr>
                <w:sz w:val="20"/>
              </w:rPr>
              <w:t>Wednesday</w:t>
            </w:r>
            <w:r>
              <w:rPr>
                <w:spacing w:val="-7"/>
                <w:sz w:val="20"/>
              </w:rPr>
              <w:t xml:space="preserve"> </w:t>
            </w:r>
            <w:r>
              <w:rPr>
                <w:sz w:val="20"/>
              </w:rPr>
              <w:t>–</w:t>
            </w:r>
            <w:r>
              <w:rPr>
                <w:spacing w:val="-7"/>
                <w:sz w:val="20"/>
              </w:rPr>
              <w:t xml:space="preserve"> </w:t>
            </w:r>
            <w:r>
              <w:rPr>
                <w:spacing w:val="-2"/>
                <w:sz w:val="20"/>
              </w:rPr>
              <w:t>Sunday</w:t>
            </w:r>
          </w:p>
        </w:tc>
        <w:tc>
          <w:tcPr>
            <w:tcW w:w="1866" w:type="dxa"/>
          </w:tcPr>
          <w:p w14:paraId="4B16DA39" w14:textId="77777777" w:rsidR="00B4678B" w:rsidRDefault="00EF42DC">
            <w:pPr>
              <w:pStyle w:val="TableParagraph"/>
              <w:spacing w:line="222" w:lineRule="exact"/>
              <w:ind w:left="320"/>
              <w:rPr>
                <w:sz w:val="20"/>
              </w:rPr>
            </w:pPr>
            <w:r>
              <w:rPr>
                <w:sz w:val="20"/>
              </w:rPr>
              <w:t>10:00</w:t>
            </w:r>
            <w:r>
              <w:rPr>
                <w:spacing w:val="-8"/>
                <w:sz w:val="20"/>
              </w:rPr>
              <w:t xml:space="preserve"> </w:t>
            </w:r>
            <w:r>
              <w:rPr>
                <w:spacing w:val="-4"/>
                <w:sz w:val="20"/>
              </w:rPr>
              <w:t>a.m.</w:t>
            </w:r>
          </w:p>
        </w:tc>
        <w:tc>
          <w:tcPr>
            <w:tcW w:w="1614" w:type="dxa"/>
          </w:tcPr>
          <w:p w14:paraId="46BE8F47" w14:textId="77777777" w:rsidR="00B4678B" w:rsidRDefault="00EF42DC">
            <w:pPr>
              <w:pStyle w:val="TableParagraph"/>
              <w:spacing w:line="222" w:lineRule="exact"/>
              <w:ind w:left="129" w:right="39"/>
              <w:jc w:val="center"/>
              <w:rPr>
                <w:sz w:val="20"/>
              </w:rPr>
            </w:pPr>
            <w:r>
              <w:rPr>
                <w:sz w:val="20"/>
              </w:rPr>
              <w:t>9:00</w:t>
            </w:r>
            <w:r>
              <w:rPr>
                <w:spacing w:val="-4"/>
                <w:sz w:val="20"/>
              </w:rPr>
              <w:t xml:space="preserve"> p.m.</w:t>
            </w:r>
          </w:p>
        </w:tc>
      </w:tr>
      <w:tr w:rsidR="00B4678B" w14:paraId="12A0C3F1" w14:textId="77777777">
        <w:trPr>
          <w:trHeight w:val="238"/>
        </w:trPr>
        <w:tc>
          <w:tcPr>
            <w:tcW w:w="2598" w:type="dxa"/>
          </w:tcPr>
          <w:p w14:paraId="5C63FD66" w14:textId="77777777" w:rsidR="00B4678B" w:rsidRDefault="00EF42DC">
            <w:pPr>
              <w:pStyle w:val="TableParagraph"/>
              <w:spacing w:before="8" w:line="210" w:lineRule="exact"/>
              <w:rPr>
                <w:sz w:val="20"/>
              </w:rPr>
            </w:pPr>
            <w:r>
              <w:rPr>
                <w:sz w:val="20"/>
              </w:rPr>
              <w:t>Dismantle</w:t>
            </w:r>
            <w:r>
              <w:rPr>
                <w:spacing w:val="-10"/>
                <w:sz w:val="20"/>
              </w:rPr>
              <w:t xml:space="preserve"> </w:t>
            </w:r>
            <w:r>
              <w:rPr>
                <w:spacing w:val="-5"/>
                <w:sz w:val="20"/>
              </w:rPr>
              <w:t>Day</w:t>
            </w:r>
          </w:p>
        </w:tc>
        <w:tc>
          <w:tcPr>
            <w:tcW w:w="2624" w:type="dxa"/>
          </w:tcPr>
          <w:p w14:paraId="02FD28AC" w14:textId="77777777" w:rsidR="00B4678B" w:rsidRDefault="00EF42DC">
            <w:pPr>
              <w:pStyle w:val="TableParagraph"/>
              <w:spacing w:before="8" w:line="210" w:lineRule="exact"/>
              <w:ind w:left="152"/>
              <w:rPr>
                <w:sz w:val="20"/>
              </w:rPr>
            </w:pPr>
            <w:r>
              <w:rPr>
                <w:sz w:val="20"/>
              </w:rPr>
              <w:t>Monday</w:t>
            </w:r>
            <w:r>
              <w:rPr>
                <w:spacing w:val="-8"/>
                <w:sz w:val="20"/>
              </w:rPr>
              <w:t xml:space="preserve"> </w:t>
            </w:r>
            <w:r>
              <w:rPr>
                <w:sz w:val="20"/>
              </w:rPr>
              <w:t>after</w:t>
            </w:r>
            <w:r>
              <w:rPr>
                <w:spacing w:val="-7"/>
                <w:sz w:val="20"/>
              </w:rPr>
              <w:t xml:space="preserve"> </w:t>
            </w:r>
            <w:r>
              <w:rPr>
                <w:sz w:val="20"/>
              </w:rPr>
              <w:t>rental</w:t>
            </w:r>
            <w:r>
              <w:rPr>
                <w:spacing w:val="-6"/>
                <w:sz w:val="20"/>
              </w:rPr>
              <w:t xml:space="preserve"> </w:t>
            </w:r>
            <w:r>
              <w:rPr>
                <w:spacing w:val="-4"/>
                <w:sz w:val="20"/>
              </w:rPr>
              <w:t>week</w:t>
            </w:r>
          </w:p>
        </w:tc>
        <w:tc>
          <w:tcPr>
            <w:tcW w:w="1866" w:type="dxa"/>
          </w:tcPr>
          <w:p w14:paraId="450DF034" w14:textId="77777777" w:rsidR="00B4678B" w:rsidRDefault="00EF42DC">
            <w:pPr>
              <w:pStyle w:val="TableParagraph"/>
              <w:spacing w:before="8" w:line="210" w:lineRule="exact"/>
              <w:ind w:left="320"/>
              <w:rPr>
                <w:sz w:val="20"/>
              </w:rPr>
            </w:pPr>
            <w:r>
              <w:rPr>
                <w:sz w:val="20"/>
              </w:rPr>
              <w:t>10:00</w:t>
            </w:r>
            <w:r>
              <w:rPr>
                <w:spacing w:val="-8"/>
                <w:sz w:val="20"/>
              </w:rPr>
              <w:t xml:space="preserve"> </w:t>
            </w:r>
            <w:r>
              <w:rPr>
                <w:spacing w:val="-4"/>
                <w:sz w:val="20"/>
              </w:rPr>
              <w:t>a.m.</w:t>
            </w:r>
          </w:p>
        </w:tc>
        <w:tc>
          <w:tcPr>
            <w:tcW w:w="1614" w:type="dxa"/>
          </w:tcPr>
          <w:p w14:paraId="42C4CAB1" w14:textId="77777777" w:rsidR="00B4678B" w:rsidRDefault="00EF42DC">
            <w:pPr>
              <w:pStyle w:val="TableParagraph"/>
              <w:spacing w:before="8" w:line="210" w:lineRule="exact"/>
              <w:ind w:left="129" w:right="39"/>
              <w:jc w:val="center"/>
              <w:rPr>
                <w:sz w:val="20"/>
              </w:rPr>
            </w:pPr>
            <w:r>
              <w:rPr>
                <w:sz w:val="20"/>
              </w:rPr>
              <w:t>1:00</w:t>
            </w:r>
            <w:r>
              <w:rPr>
                <w:spacing w:val="-4"/>
                <w:sz w:val="20"/>
              </w:rPr>
              <w:t xml:space="preserve"> p.m.</w:t>
            </w:r>
          </w:p>
        </w:tc>
      </w:tr>
    </w:tbl>
    <w:p w14:paraId="3C89ADA6" w14:textId="77777777" w:rsidR="00B4678B" w:rsidRDefault="00B4678B">
      <w:pPr>
        <w:pStyle w:val="BodyText"/>
        <w:spacing w:before="2"/>
        <w:rPr>
          <w:sz w:val="23"/>
        </w:rPr>
      </w:pPr>
    </w:p>
    <w:p w14:paraId="08D77C85" w14:textId="77777777" w:rsidR="00B4678B" w:rsidRDefault="00EF42DC">
      <w:pPr>
        <w:pStyle w:val="BodyText"/>
        <w:spacing w:line="249" w:lineRule="auto"/>
        <w:ind w:left="460"/>
      </w:pPr>
      <w:r>
        <w:t xml:space="preserve">Dismantling on Sundays is optional, </w:t>
      </w:r>
      <w:proofErr w:type="gramStart"/>
      <w:r>
        <w:t>as long as</w:t>
      </w:r>
      <w:proofErr w:type="gramEnd"/>
      <w:r>
        <w:t xml:space="preserve"> the artist vacates the Art Centre by the closing hours stipulated above.</w:t>
      </w:r>
    </w:p>
    <w:p w14:paraId="4DD0AB2B" w14:textId="77777777" w:rsidR="00B4678B" w:rsidRDefault="00B4678B">
      <w:pPr>
        <w:pStyle w:val="BodyText"/>
        <w:spacing w:before="2"/>
        <w:rPr>
          <w:sz w:val="23"/>
        </w:rPr>
      </w:pPr>
    </w:p>
    <w:p w14:paraId="59437AF1" w14:textId="77777777" w:rsidR="00B4678B" w:rsidRDefault="00EF42DC">
      <w:pPr>
        <w:pStyle w:val="Heading2"/>
        <w:rPr>
          <w:u w:val="none"/>
        </w:rPr>
      </w:pPr>
      <w:r>
        <w:t>Art</w:t>
      </w:r>
      <w:r>
        <w:rPr>
          <w:spacing w:val="-4"/>
        </w:rPr>
        <w:t xml:space="preserve"> </w:t>
      </w:r>
      <w:r>
        <w:t>Centre</w:t>
      </w:r>
      <w:r>
        <w:rPr>
          <w:spacing w:val="-7"/>
        </w:rPr>
        <w:t xml:space="preserve"> </w:t>
      </w:r>
      <w:r>
        <w:rPr>
          <w:spacing w:val="-4"/>
        </w:rPr>
        <w:t>Fees</w:t>
      </w:r>
    </w:p>
    <w:p w14:paraId="06118FE7" w14:textId="77777777" w:rsidR="00A93FBD" w:rsidRDefault="00EF42DC">
      <w:pPr>
        <w:pStyle w:val="BodyText"/>
        <w:spacing w:before="27" w:line="266" w:lineRule="auto"/>
        <w:ind w:left="460" w:right="5771"/>
      </w:pPr>
      <w:r>
        <w:t xml:space="preserve">Rental (5 days, flat rate): </w:t>
      </w:r>
      <w:r w:rsidR="00A93FBD">
        <w:t>$695</w:t>
      </w:r>
    </w:p>
    <w:p w14:paraId="0CD06617" w14:textId="78B0F9EB" w:rsidR="00B4678B" w:rsidRDefault="00EF42DC">
      <w:pPr>
        <w:pStyle w:val="BodyText"/>
        <w:spacing w:before="27" w:line="266" w:lineRule="auto"/>
        <w:ind w:left="460" w:right="5771"/>
      </w:pPr>
      <w:r>
        <w:t>Pa</w:t>
      </w:r>
      <w:r w:rsidR="00D07518">
        <w:t>r</w:t>
      </w:r>
      <w:r>
        <w:t>king</w:t>
      </w:r>
      <w:r>
        <w:rPr>
          <w:spacing w:val="-11"/>
        </w:rPr>
        <w:t xml:space="preserve"> </w:t>
      </w:r>
      <w:r>
        <w:t>(flat</w:t>
      </w:r>
      <w:r>
        <w:rPr>
          <w:spacing w:val="-11"/>
        </w:rPr>
        <w:t xml:space="preserve"> </w:t>
      </w:r>
      <w:r>
        <w:t>rate,</w:t>
      </w:r>
      <w:r>
        <w:rPr>
          <w:spacing w:val="-10"/>
        </w:rPr>
        <w:t xml:space="preserve"> </w:t>
      </w:r>
      <w:r>
        <w:t>optional):</w:t>
      </w:r>
      <w:r>
        <w:rPr>
          <w:spacing w:val="-8"/>
        </w:rPr>
        <w:t xml:space="preserve"> </w:t>
      </w:r>
      <w:r>
        <w:t>$50</w:t>
      </w:r>
    </w:p>
    <w:p w14:paraId="31E94178" w14:textId="77777777" w:rsidR="00B4678B" w:rsidRDefault="00B4678B">
      <w:pPr>
        <w:pStyle w:val="BodyText"/>
        <w:spacing w:before="7"/>
        <w:rPr>
          <w:sz w:val="19"/>
        </w:rPr>
      </w:pPr>
    </w:p>
    <w:p w14:paraId="5C816C83" w14:textId="77777777" w:rsidR="00B4678B" w:rsidRDefault="00EF42DC">
      <w:pPr>
        <w:pStyle w:val="Heading2"/>
        <w:rPr>
          <w:u w:val="none"/>
        </w:rPr>
      </w:pPr>
      <w:r>
        <w:t>Additional</w:t>
      </w:r>
      <w:r>
        <w:rPr>
          <w:spacing w:val="-7"/>
        </w:rPr>
        <w:t xml:space="preserve"> </w:t>
      </w:r>
      <w:r>
        <w:t>Applicable</w:t>
      </w:r>
      <w:r>
        <w:rPr>
          <w:spacing w:val="-11"/>
        </w:rPr>
        <w:t xml:space="preserve"> </w:t>
      </w:r>
      <w:r>
        <w:rPr>
          <w:spacing w:val="-4"/>
        </w:rPr>
        <w:t>Fees</w:t>
      </w:r>
    </w:p>
    <w:p w14:paraId="6C2CC836" w14:textId="29847AEA" w:rsidR="00B4678B" w:rsidRDefault="00EF42DC">
      <w:pPr>
        <w:pStyle w:val="BodyText"/>
        <w:spacing w:before="37"/>
        <w:ind w:left="460"/>
      </w:pPr>
      <w:r>
        <w:t>Liability</w:t>
      </w:r>
      <w:r>
        <w:rPr>
          <w:spacing w:val="-12"/>
        </w:rPr>
        <w:t xml:space="preserve"> </w:t>
      </w:r>
      <w:r>
        <w:t>Insurance:</w:t>
      </w:r>
      <w:r>
        <w:rPr>
          <w:spacing w:val="-7"/>
        </w:rPr>
        <w:t xml:space="preserve"> </w:t>
      </w:r>
      <w:r>
        <w:t>$10</w:t>
      </w:r>
      <w:r w:rsidR="00A93FBD">
        <w:t>7.10</w:t>
      </w:r>
      <w:r>
        <w:rPr>
          <w:spacing w:val="-9"/>
        </w:rPr>
        <w:t xml:space="preserve"> </w:t>
      </w:r>
      <w:r>
        <w:t>(per</w:t>
      </w:r>
      <w:r>
        <w:rPr>
          <w:spacing w:val="-6"/>
        </w:rPr>
        <w:t xml:space="preserve"> </w:t>
      </w:r>
      <w:r>
        <w:rPr>
          <w:spacing w:val="-4"/>
        </w:rPr>
        <w:t>week)</w:t>
      </w:r>
    </w:p>
    <w:p w14:paraId="0D09ABAB" w14:textId="6B850010" w:rsidR="00B4678B" w:rsidRDefault="00EF42DC">
      <w:pPr>
        <w:pStyle w:val="BodyText"/>
        <w:spacing w:before="34" w:line="276" w:lineRule="auto"/>
        <w:ind w:left="460" w:right="4400"/>
      </w:pPr>
      <w:r>
        <w:t>Liquor</w:t>
      </w:r>
      <w:r>
        <w:rPr>
          <w:spacing w:val="-7"/>
        </w:rPr>
        <w:t xml:space="preserve"> </w:t>
      </w:r>
      <w:r>
        <w:t>Lability</w:t>
      </w:r>
      <w:r>
        <w:rPr>
          <w:spacing w:val="-11"/>
        </w:rPr>
        <w:t xml:space="preserve"> </w:t>
      </w:r>
      <w:r>
        <w:t>Insurance:</w:t>
      </w:r>
      <w:r>
        <w:rPr>
          <w:spacing w:val="-7"/>
        </w:rPr>
        <w:t xml:space="preserve"> </w:t>
      </w:r>
      <w:r>
        <w:t>$2</w:t>
      </w:r>
      <w:r w:rsidR="00A93FBD">
        <w:t>45.70</w:t>
      </w:r>
      <w:r>
        <w:rPr>
          <w:spacing w:val="-8"/>
        </w:rPr>
        <w:t xml:space="preserve"> </w:t>
      </w:r>
      <w:r>
        <w:t>(per</w:t>
      </w:r>
      <w:r>
        <w:rPr>
          <w:spacing w:val="-8"/>
        </w:rPr>
        <w:t xml:space="preserve"> </w:t>
      </w:r>
      <w:proofErr w:type="gramStart"/>
      <w:r>
        <w:t xml:space="preserve">event)   </w:t>
      </w:r>
      <w:proofErr w:type="gramEnd"/>
      <w:r>
        <w:t xml:space="preserve">  S</w:t>
      </w:r>
      <w:r w:rsidR="00D82AF4">
        <w:t>O</w:t>
      </w:r>
      <w:r>
        <w:t>CAN Music Fee: Varies</w:t>
      </w:r>
    </w:p>
    <w:p w14:paraId="470B6FE6" w14:textId="77777777" w:rsidR="00B4678B" w:rsidRDefault="00B4678B">
      <w:pPr>
        <w:spacing w:line="276" w:lineRule="auto"/>
        <w:sectPr w:rsidR="00B4678B">
          <w:type w:val="continuous"/>
          <w:pgSz w:w="12240" w:h="15840"/>
          <w:pgMar w:top="720" w:right="1320" w:bottom="280" w:left="1340" w:header="720" w:footer="720" w:gutter="0"/>
          <w:cols w:space="720"/>
        </w:sectPr>
      </w:pPr>
    </w:p>
    <w:p w14:paraId="1CD0ADE9" w14:textId="77777777" w:rsidR="00B4678B" w:rsidRDefault="00EF42DC">
      <w:pPr>
        <w:pStyle w:val="ListParagraph"/>
        <w:numPr>
          <w:ilvl w:val="0"/>
          <w:numId w:val="3"/>
        </w:numPr>
        <w:tabs>
          <w:tab w:val="left" w:pos="528"/>
        </w:tabs>
        <w:spacing w:before="78"/>
        <w:ind w:right="116"/>
        <w:jc w:val="both"/>
        <w:rPr>
          <w:sz w:val="20"/>
        </w:rPr>
      </w:pPr>
      <w:r>
        <w:rPr>
          <w:sz w:val="20"/>
        </w:rPr>
        <w:lastRenderedPageBreak/>
        <w:t xml:space="preserve">Rental rates are for the use of the </w:t>
      </w:r>
      <w:r>
        <w:rPr>
          <w:sz w:val="20"/>
          <w:u w:val="single"/>
        </w:rPr>
        <w:t>main floor exhibition rooms of the Art Centre only</w:t>
      </w:r>
      <w:r>
        <w:rPr>
          <w:sz w:val="20"/>
        </w:rPr>
        <w:t>. The Unionville BIA and Studio Rental Artists occupy the 2nd floor of the McKay House; the lower level is frequently used for art classes and camps. Entrance to these areas is usually through the kitchen and the appropriate stairwell.</w:t>
      </w:r>
    </w:p>
    <w:p w14:paraId="0CAC97F1" w14:textId="77777777" w:rsidR="00B4678B" w:rsidRDefault="00B4678B">
      <w:pPr>
        <w:pStyle w:val="BodyText"/>
        <w:spacing w:before="11"/>
        <w:rPr>
          <w:sz w:val="19"/>
        </w:rPr>
      </w:pPr>
    </w:p>
    <w:p w14:paraId="544DB94A" w14:textId="77777777" w:rsidR="00B4678B" w:rsidRDefault="00EF42DC">
      <w:pPr>
        <w:pStyle w:val="ListParagraph"/>
        <w:numPr>
          <w:ilvl w:val="0"/>
          <w:numId w:val="3"/>
        </w:numPr>
        <w:tabs>
          <w:tab w:val="left" w:pos="461"/>
        </w:tabs>
        <w:ind w:left="460" w:right="117"/>
        <w:jc w:val="both"/>
        <w:rPr>
          <w:sz w:val="20"/>
        </w:rPr>
      </w:pPr>
      <w:r>
        <w:rPr>
          <w:sz w:val="20"/>
        </w:rPr>
        <w:t>The renting of the Art Centre is considered final upon completion of the Rental Contract and accompanied</w:t>
      </w:r>
      <w:r>
        <w:rPr>
          <w:spacing w:val="-4"/>
          <w:sz w:val="20"/>
        </w:rPr>
        <w:t xml:space="preserve"> </w:t>
      </w:r>
      <w:r>
        <w:rPr>
          <w:sz w:val="20"/>
        </w:rPr>
        <w:t>with</w:t>
      </w:r>
      <w:r>
        <w:rPr>
          <w:spacing w:val="-7"/>
          <w:sz w:val="20"/>
        </w:rPr>
        <w:t xml:space="preserve"> </w:t>
      </w:r>
      <w:r>
        <w:rPr>
          <w:sz w:val="20"/>
        </w:rPr>
        <w:t>the</w:t>
      </w:r>
      <w:r>
        <w:rPr>
          <w:spacing w:val="-5"/>
          <w:sz w:val="20"/>
        </w:rPr>
        <w:t xml:space="preserve"> </w:t>
      </w:r>
      <w:r>
        <w:rPr>
          <w:b/>
          <w:sz w:val="20"/>
        </w:rPr>
        <w:t>Rental</w:t>
      </w:r>
      <w:r>
        <w:rPr>
          <w:b/>
          <w:spacing w:val="-7"/>
          <w:sz w:val="20"/>
        </w:rPr>
        <w:t xml:space="preserve"> </w:t>
      </w:r>
      <w:r>
        <w:rPr>
          <w:b/>
          <w:sz w:val="20"/>
        </w:rPr>
        <w:t>Deposit</w:t>
      </w:r>
      <w:r>
        <w:rPr>
          <w:b/>
          <w:spacing w:val="-5"/>
          <w:sz w:val="20"/>
        </w:rPr>
        <w:t xml:space="preserve"> </w:t>
      </w:r>
      <w:r>
        <w:rPr>
          <w:b/>
          <w:sz w:val="20"/>
        </w:rPr>
        <w:t>(50%</w:t>
      </w:r>
      <w:r>
        <w:rPr>
          <w:b/>
          <w:spacing w:val="-8"/>
          <w:sz w:val="20"/>
        </w:rPr>
        <w:t xml:space="preserve"> </w:t>
      </w:r>
      <w:r>
        <w:rPr>
          <w:b/>
          <w:sz w:val="20"/>
        </w:rPr>
        <w:t>of</w:t>
      </w:r>
      <w:r>
        <w:rPr>
          <w:b/>
          <w:spacing w:val="-6"/>
          <w:sz w:val="20"/>
        </w:rPr>
        <w:t xml:space="preserve"> </w:t>
      </w:r>
      <w:r>
        <w:rPr>
          <w:b/>
          <w:sz w:val="20"/>
        </w:rPr>
        <w:t>the</w:t>
      </w:r>
      <w:r>
        <w:rPr>
          <w:b/>
          <w:spacing w:val="-5"/>
          <w:sz w:val="20"/>
        </w:rPr>
        <w:t xml:space="preserve"> </w:t>
      </w:r>
      <w:r>
        <w:rPr>
          <w:b/>
          <w:sz w:val="20"/>
        </w:rPr>
        <w:t>total</w:t>
      </w:r>
      <w:r>
        <w:rPr>
          <w:b/>
          <w:spacing w:val="-6"/>
          <w:sz w:val="20"/>
        </w:rPr>
        <w:t xml:space="preserve"> </w:t>
      </w:r>
      <w:r>
        <w:rPr>
          <w:b/>
          <w:sz w:val="20"/>
        </w:rPr>
        <w:t>Rental</w:t>
      </w:r>
      <w:r>
        <w:rPr>
          <w:b/>
          <w:spacing w:val="-7"/>
          <w:sz w:val="20"/>
        </w:rPr>
        <w:t xml:space="preserve"> </w:t>
      </w:r>
      <w:r>
        <w:rPr>
          <w:b/>
          <w:sz w:val="20"/>
        </w:rPr>
        <w:t>Fee)</w:t>
      </w:r>
      <w:r>
        <w:rPr>
          <w:sz w:val="20"/>
        </w:rPr>
        <w:t>.</w:t>
      </w:r>
      <w:r>
        <w:rPr>
          <w:spacing w:val="-6"/>
          <w:sz w:val="20"/>
        </w:rPr>
        <w:t xml:space="preserve"> </w:t>
      </w:r>
      <w:r>
        <w:rPr>
          <w:sz w:val="20"/>
        </w:rPr>
        <w:t>The</w:t>
      </w:r>
      <w:r>
        <w:rPr>
          <w:spacing w:val="-7"/>
          <w:sz w:val="20"/>
        </w:rPr>
        <w:t xml:space="preserve"> </w:t>
      </w:r>
      <w:r>
        <w:rPr>
          <w:sz w:val="20"/>
        </w:rPr>
        <w:t>booking</w:t>
      </w:r>
      <w:r>
        <w:rPr>
          <w:spacing w:val="-7"/>
          <w:sz w:val="20"/>
        </w:rPr>
        <w:t xml:space="preserve"> </w:t>
      </w:r>
      <w:r>
        <w:rPr>
          <w:sz w:val="20"/>
        </w:rPr>
        <w:t>is</w:t>
      </w:r>
      <w:r>
        <w:rPr>
          <w:spacing w:val="-5"/>
          <w:sz w:val="20"/>
        </w:rPr>
        <w:t xml:space="preserve"> </w:t>
      </w:r>
      <w:r>
        <w:rPr>
          <w:sz w:val="20"/>
        </w:rPr>
        <w:t>not</w:t>
      </w:r>
      <w:r>
        <w:rPr>
          <w:spacing w:val="-4"/>
          <w:sz w:val="20"/>
        </w:rPr>
        <w:t xml:space="preserve"> </w:t>
      </w:r>
      <w:r>
        <w:rPr>
          <w:sz w:val="20"/>
        </w:rPr>
        <w:t>in</w:t>
      </w:r>
      <w:r>
        <w:rPr>
          <w:spacing w:val="-4"/>
          <w:sz w:val="20"/>
        </w:rPr>
        <w:t xml:space="preserve"> </w:t>
      </w:r>
      <w:r>
        <w:rPr>
          <w:sz w:val="20"/>
        </w:rPr>
        <w:t>effect</w:t>
      </w:r>
      <w:r>
        <w:rPr>
          <w:spacing w:val="-6"/>
          <w:sz w:val="20"/>
        </w:rPr>
        <w:t xml:space="preserve"> </w:t>
      </w:r>
      <w:r>
        <w:rPr>
          <w:sz w:val="20"/>
        </w:rPr>
        <w:t>until the</w:t>
      </w:r>
      <w:r>
        <w:rPr>
          <w:spacing w:val="-6"/>
          <w:sz w:val="20"/>
        </w:rPr>
        <w:t xml:space="preserve"> </w:t>
      </w:r>
      <w:r>
        <w:rPr>
          <w:sz w:val="20"/>
        </w:rPr>
        <w:t>deposit</w:t>
      </w:r>
      <w:r>
        <w:rPr>
          <w:spacing w:val="-5"/>
          <w:sz w:val="20"/>
        </w:rPr>
        <w:t xml:space="preserve"> </w:t>
      </w:r>
      <w:r>
        <w:rPr>
          <w:sz w:val="20"/>
        </w:rPr>
        <w:t>and</w:t>
      </w:r>
      <w:r>
        <w:rPr>
          <w:spacing w:val="-6"/>
          <w:sz w:val="20"/>
        </w:rPr>
        <w:t xml:space="preserve"> </w:t>
      </w:r>
      <w:r>
        <w:rPr>
          <w:sz w:val="20"/>
        </w:rPr>
        <w:t>signed</w:t>
      </w:r>
      <w:r>
        <w:rPr>
          <w:spacing w:val="-6"/>
          <w:sz w:val="20"/>
        </w:rPr>
        <w:t xml:space="preserve"> </w:t>
      </w:r>
      <w:r>
        <w:rPr>
          <w:sz w:val="20"/>
        </w:rPr>
        <w:t>contract</w:t>
      </w:r>
      <w:r>
        <w:rPr>
          <w:spacing w:val="-8"/>
          <w:sz w:val="20"/>
        </w:rPr>
        <w:t xml:space="preserve"> </w:t>
      </w:r>
      <w:r>
        <w:rPr>
          <w:sz w:val="20"/>
        </w:rPr>
        <w:t>are</w:t>
      </w:r>
      <w:r>
        <w:rPr>
          <w:spacing w:val="-8"/>
          <w:sz w:val="20"/>
        </w:rPr>
        <w:t xml:space="preserve"> </w:t>
      </w:r>
      <w:r>
        <w:rPr>
          <w:sz w:val="20"/>
        </w:rPr>
        <w:t>received</w:t>
      </w:r>
      <w:r>
        <w:rPr>
          <w:spacing w:val="-6"/>
          <w:sz w:val="20"/>
        </w:rPr>
        <w:t xml:space="preserve"> </w:t>
      </w:r>
      <w:r>
        <w:rPr>
          <w:sz w:val="20"/>
        </w:rPr>
        <w:t>and</w:t>
      </w:r>
      <w:r>
        <w:rPr>
          <w:spacing w:val="-8"/>
          <w:sz w:val="20"/>
        </w:rPr>
        <w:t xml:space="preserve"> </w:t>
      </w:r>
      <w:r>
        <w:rPr>
          <w:sz w:val="20"/>
        </w:rPr>
        <w:t>may</w:t>
      </w:r>
      <w:r>
        <w:rPr>
          <w:spacing w:val="-9"/>
          <w:sz w:val="20"/>
        </w:rPr>
        <w:t xml:space="preserve"> </w:t>
      </w:r>
      <w:r>
        <w:rPr>
          <w:sz w:val="20"/>
        </w:rPr>
        <w:t>be</w:t>
      </w:r>
      <w:r>
        <w:rPr>
          <w:spacing w:val="-8"/>
          <w:sz w:val="20"/>
        </w:rPr>
        <w:t xml:space="preserve"> </w:t>
      </w:r>
      <w:r>
        <w:rPr>
          <w:sz w:val="20"/>
        </w:rPr>
        <w:t>assigned</w:t>
      </w:r>
      <w:r>
        <w:rPr>
          <w:spacing w:val="-8"/>
          <w:sz w:val="20"/>
        </w:rPr>
        <w:t xml:space="preserve"> </w:t>
      </w:r>
      <w:r>
        <w:rPr>
          <w:sz w:val="20"/>
        </w:rPr>
        <w:t>to</w:t>
      </w:r>
      <w:r>
        <w:rPr>
          <w:spacing w:val="-8"/>
          <w:sz w:val="20"/>
        </w:rPr>
        <w:t xml:space="preserve"> </w:t>
      </w:r>
      <w:r>
        <w:rPr>
          <w:sz w:val="20"/>
        </w:rPr>
        <w:t>another</w:t>
      </w:r>
      <w:r>
        <w:rPr>
          <w:spacing w:val="-7"/>
          <w:sz w:val="20"/>
        </w:rPr>
        <w:t xml:space="preserve"> </w:t>
      </w:r>
      <w:r>
        <w:rPr>
          <w:sz w:val="20"/>
        </w:rPr>
        <w:t>user</w:t>
      </w:r>
      <w:r>
        <w:rPr>
          <w:spacing w:val="-7"/>
          <w:sz w:val="20"/>
        </w:rPr>
        <w:t xml:space="preserve"> </w:t>
      </w:r>
      <w:r>
        <w:rPr>
          <w:sz w:val="20"/>
        </w:rPr>
        <w:t>at</w:t>
      </w:r>
      <w:r>
        <w:rPr>
          <w:spacing w:val="-8"/>
          <w:sz w:val="20"/>
        </w:rPr>
        <w:t xml:space="preserve"> </w:t>
      </w:r>
      <w:r>
        <w:rPr>
          <w:sz w:val="20"/>
        </w:rPr>
        <w:t>the</w:t>
      </w:r>
      <w:r>
        <w:rPr>
          <w:spacing w:val="-8"/>
          <w:sz w:val="20"/>
        </w:rPr>
        <w:t xml:space="preserve"> </w:t>
      </w:r>
      <w:r>
        <w:rPr>
          <w:sz w:val="20"/>
        </w:rPr>
        <w:t>full</w:t>
      </w:r>
      <w:r>
        <w:rPr>
          <w:spacing w:val="-6"/>
          <w:sz w:val="20"/>
        </w:rPr>
        <w:t xml:space="preserve"> </w:t>
      </w:r>
      <w:r>
        <w:rPr>
          <w:sz w:val="20"/>
        </w:rPr>
        <w:t xml:space="preserve">discretion of the Varley Art Gallery. All rental fees are made payable to the </w:t>
      </w:r>
      <w:r>
        <w:rPr>
          <w:b/>
          <w:sz w:val="20"/>
        </w:rPr>
        <w:t>City of Markham</w:t>
      </w:r>
      <w:r>
        <w:rPr>
          <w:sz w:val="20"/>
        </w:rPr>
        <w:t>.</w:t>
      </w:r>
    </w:p>
    <w:p w14:paraId="44CA2353" w14:textId="77777777" w:rsidR="00B4678B" w:rsidRDefault="00B4678B">
      <w:pPr>
        <w:pStyle w:val="BodyText"/>
        <w:spacing w:before="10"/>
        <w:rPr>
          <w:sz w:val="19"/>
        </w:rPr>
      </w:pPr>
    </w:p>
    <w:p w14:paraId="19BA0005" w14:textId="77777777" w:rsidR="00B4678B" w:rsidRDefault="00EF42DC">
      <w:pPr>
        <w:pStyle w:val="ListParagraph"/>
        <w:numPr>
          <w:ilvl w:val="0"/>
          <w:numId w:val="3"/>
        </w:numPr>
        <w:tabs>
          <w:tab w:val="left" w:pos="461"/>
        </w:tabs>
        <w:ind w:left="460" w:right="125"/>
        <w:jc w:val="both"/>
        <w:rPr>
          <w:sz w:val="20"/>
        </w:rPr>
      </w:pPr>
      <w:r>
        <w:rPr>
          <w:sz w:val="20"/>
        </w:rPr>
        <w:t xml:space="preserve">The </w:t>
      </w:r>
      <w:r>
        <w:rPr>
          <w:sz w:val="20"/>
          <w:u w:val="single"/>
        </w:rPr>
        <w:t>rental balance</w:t>
      </w:r>
      <w:r>
        <w:rPr>
          <w:sz w:val="20"/>
        </w:rPr>
        <w:t xml:space="preserve"> is due no later than the installation day. Failure to provide payment will void the contract and result in the loss of the deposit.</w:t>
      </w:r>
    </w:p>
    <w:p w14:paraId="0F9F83A1" w14:textId="77777777" w:rsidR="00B4678B" w:rsidRDefault="00B4678B">
      <w:pPr>
        <w:pStyle w:val="BodyText"/>
        <w:rPr>
          <w:sz w:val="22"/>
        </w:rPr>
      </w:pPr>
    </w:p>
    <w:p w14:paraId="758979B9" w14:textId="77777777" w:rsidR="00B4678B" w:rsidRDefault="00B4678B">
      <w:pPr>
        <w:pStyle w:val="BodyText"/>
        <w:rPr>
          <w:sz w:val="22"/>
        </w:rPr>
      </w:pPr>
    </w:p>
    <w:p w14:paraId="360F9DED" w14:textId="77777777" w:rsidR="00B4678B" w:rsidRDefault="00EF42DC">
      <w:pPr>
        <w:pStyle w:val="Heading1"/>
        <w:numPr>
          <w:ilvl w:val="0"/>
          <w:numId w:val="4"/>
        </w:numPr>
        <w:tabs>
          <w:tab w:val="left" w:pos="461"/>
        </w:tabs>
        <w:spacing w:before="128"/>
        <w:ind w:hanging="361"/>
        <w:rPr>
          <w:color w:val="6F2F9F"/>
          <w:u w:val="none"/>
        </w:rPr>
      </w:pPr>
      <w:r>
        <w:rPr>
          <w:color w:val="6F2F9F"/>
          <w:u w:color="6F2F9F"/>
        </w:rPr>
        <w:t>RESPONSIBILITY</w:t>
      </w:r>
      <w:r>
        <w:rPr>
          <w:color w:val="6F2F9F"/>
          <w:spacing w:val="-7"/>
          <w:u w:color="6F2F9F"/>
        </w:rPr>
        <w:t xml:space="preserve"> </w:t>
      </w:r>
      <w:r>
        <w:rPr>
          <w:color w:val="6F2F9F"/>
          <w:u w:color="6F2F9F"/>
        </w:rPr>
        <w:t>OF</w:t>
      </w:r>
      <w:r>
        <w:rPr>
          <w:color w:val="6F2F9F"/>
          <w:spacing w:val="-4"/>
          <w:u w:color="6F2F9F"/>
        </w:rPr>
        <w:t xml:space="preserve"> </w:t>
      </w:r>
      <w:r>
        <w:rPr>
          <w:color w:val="6F2F9F"/>
          <w:spacing w:val="-2"/>
          <w:u w:color="6F2F9F"/>
        </w:rPr>
        <w:t>ARTIST</w:t>
      </w:r>
    </w:p>
    <w:p w14:paraId="102A6059" w14:textId="77777777" w:rsidR="00B4678B" w:rsidRDefault="00B4678B">
      <w:pPr>
        <w:pStyle w:val="BodyText"/>
        <w:spacing w:before="2"/>
        <w:rPr>
          <w:b/>
          <w:sz w:val="13"/>
        </w:rPr>
      </w:pPr>
    </w:p>
    <w:p w14:paraId="44BEE23D" w14:textId="77777777" w:rsidR="00B4678B" w:rsidRDefault="00EF42DC">
      <w:pPr>
        <w:pStyle w:val="ListParagraph"/>
        <w:numPr>
          <w:ilvl w:val="1"/>
          <w:numId w:val="4"/>
        </w:numPr>
        <w:tabs>
          <w:tab w:val="left" w:pos="461"/>
        </w:tabs>
        <w:spacing w:before="100" w:line="256" w:lineRule="auto"/>
        <w:ind w:right="116"/>
        <w:jc w:val="both"/>
        <w:rPr>
          <w:rFonts w:ascii="Symbol" w:hAnsi="Symbol"/>
          <w:sz w:val="20"/>
        </w:rPr>
      </w:pPr>
      <w:r>
        <w:rPr>
          <w:sz w:val="20"/>
        </w:rPr>
        <w:t>Artist is responsible for all aspects of their exhibition (installing, supervising, dismantling, processing payments, etc.).</w:t>
      </w:r>
    </w:p>
    <w:p w14:paraId="69FA28EE" w14:textId="77777777" w:rsidR="00B4678B" w:rsidRDefault="00B4678B">
      <w:pPr>
        <w:pStyle w:val="BodyText"/>
        <w:spacing w:before="8"/>
      </w:pPr>
    </w:p>
    <w:p w14:paraId="3D012C72" w14:textId="77777777" w:rsidR="00B4678B" w:rsidRDefault="00EF42DC">
      <w:pPr>
        <w:pStyle w:val="ListParagraph"/>
        <w:numPr>
          <w:ilvl w:val="1"/>
          <w:numId w:val="4"/>
        </w:numPr>
        <w:tabs>
          <w:tab w:val="left" w:pos="461"/>
        </w:tabs>
        <w:spacing w:line="259" w:lineRule="auto"/>
        <w:ind w:right="121"/>
        <w:jc w:val="both"/>
        <w:rPr>
          <w:rFonts w:ascii="Symbol" w:hAnsi="Symbol"/>
          <w:sz w:val="20"/>
        </w:rPr>
      </w:pPr>
      <w:r>
        <w:rPr>
          <w:sz w:val="20"/>
        </w:rPr>
        <w:t>Artist receives both a key and alarm activated security system access to the Art Centre on the installation day. The key is not to be given to any other individual and must remain in the possession of</w:t>
      </w:r>
      <w:r>
        <w:rPr>
          <w:spacing w:val="-7"/>
          <w:sz w:val="20"/>
        </w:rPr>
        <w:t xml:space="preserve"> </w:t>
      </w:r>
      <w:r>
        <w:rPr>
          <w:sz w:val="20"/>
        </w:rPr>
        <w:t>the</w:t>
      </w:r>
      <w:r>
        <w:rPr>
          <w:spacing w:val="-9"/>
          <w:sz w:val="20"/>
        </w:rPr>
        <w:t xml:space="preserve"> </w:t>
      </w:r>
      <w:r>
        <w:rPr>
          <w:sz w:val="20"/>
        </w:rPr>
        <w:t>Artist</w:t>
      </w:r>
      <w:r>
        <w:rPr>
          <w:spacing w:val="-9"/>
          <w:sz w:val="20"/>
        </w:rPr>
        <w:t xml:space="preserve"> </w:t>
      </w:r>
      <w:r>
        <w:rPr>
          <w:sz w:val="20"/>
        </w:rPr>
        <w:t>for</w:t>
      </w:r>
      <w:r>
        <w:rPr>
          <w:spacing w:val="-8"/>
          <w:sz w:val="20"/>
        </w:rPr>
        <w:t xml:space="preserve"> </w:t>
      </w:r>
      <w:r>
        <w:rPr>
          <w:sz w:val="20"/>
        </w:rPr>
        <w:t>the</w:t>
      </w:r>
      <w:r>
        <w:rPr>
          <w:spacing w:val="-9"/>
          <w:sz w:val="20"/>
        </w:rPr>
        <w:t xml:space="preserve"> </w:t>
      </w:r>
      <w:r>
        <w:rPr>
          <w:sz w:val="20"/>
        </w:rPr>
        <w:t>duration</w:t>
      </w:r>
      <w:r>
        <w:rPr>
          <w:spacing w:val="-7"/>
          <w:sz w:val="20"/>
        </w:rPr>
        <w:t xml:space="preserve"> </w:t>
      </w:r>
      <w:r>
        <w:rPr>
          <w:sz w:val="20"/>
        </w:rPr>
        <w:t>of</w:t>
      </w:r>
      <w:r>
        <w:rPr>
          <w:spacing w:val="-7"/>
          <w:sz w:val="20"/>
        </w:rPr>
        <w:t xml:space="preserve"> </w:t>
      </w:r>
      <w:r>
        <w:rPr>
          <w:sz w:val="20"/>
        </w:rPr>
        <w:t>the</w:t>
      </w:r>
      <w:r>
        <w:rPr>
          <w:spacing w:val="-9"/>
          <w:sz w:val="20"/>
        </w:rPr>
        <w:t xml:space="preserve"> </w:t>
      </w:r>
      <w:r>
        <w:rPr>
          <w:sz w:val="20"/>
        </w:rPr>
        <w:t>rental.</w:t>
      </w:r>
      <w:r>
        <w:rPr>
          <w:spacing w:val="-9"/>
          <w:sz w:val="20"/>
        </w:rPr>
        <w:t xml:space="preserve"> </w:t>
      </w:r>
      <w:r>
        <w:rPr>
          <w:sz w:val="20"/>
        </w:rPr>
        <w:t>Lost/stolen</w:t>
      </w:r>
      <w:r>
        <w:rPr>
          <w:spacing w:val="-9"/>
          <w:sz w:val="20"/>
        </w:rPr>
        <w:t xml:space="preserve"> </w:t>
      </w:r>
      <w:r>
        <w:rPr>
          <w:sz w:val="20"/>
        </w:rPr>
        <w:t>keys</w:t>
      </w:r>
      <w:r>
        <w:rPr>
          <w:spacing w:val="-8"/>
          <w:sz w:val="20"/>
        </w:rPr>
        <w:t xml:space="preserve"> </w:t>
      </w:r>
      <w:r>
        <w:rPr>
          <w:sz w:val="20"/>
        </w:rPr>
        <w:t>must</w:t>
      </w:r>
      <w:r>
        <w:rPr>
          <w:spacing w:val="-9"/>
          <w:sz w:val="20"/>
        </w:rPr>
        <w:t xml:space="preserve"> </w:t>
      </w:r>
      <w:r>
        <w:rPr>
          <w:sz w:val="20"/>
        </w:rPr>
        <w:t>be</w:t>
      </w:r>
      <w:r>
        <w:rPr>
          <w:spacing w:val="-9"/>
          <w:sz w:val="20"/>
        </w:rPr>
        <w:t xml:space="preserve"> </w:t>
      </w:r>
      <w:r>
        <w:rPr>
          <w:sz w:val="20"/>
        </w:rPr>
        <w:t>reported</w:t>
      </w:r>
      <w:r>
        <w:rPr>
          <w:spacing w:val="-9"/>
          <w:sz w:val="20"/>
        </w:rPr>
        <w:t xml:space="preserve"> </w:t>
      </w:r>
      <w:r>
        <w:rPr>
          <w:sz w:val="20"/>
        </w:rPr>
        <w:t>immediately</w:t>
      </w:r>
      <w:r>
        <w:rPr>
          <w:spacing w:val="-12"/>
          <w:sz w:val="20"/>
        </w:rPr>
        <w:t xml:space="preserve"> </w:t>
      </w:r>
      <w:r>
        <w:rPr>
          <w:sz w:val="20"/>
        </w:rPr>
        <w:t>to</w:t>
      </w:r>
      <w:r>
        <w:rPr>
          <w:spacing w:val="-7"/>
          <w:sz w:val="20"/>
        </w:rPr>
        <w:t xml:space="preserve"> </w:t>
      </w:r>
      <w:r>
        <w:rPr>
          <w:sz w:val="20"/>
        </w:rPr>
        <w:t>Varley</w:t>
      </w:r>
      <w:r>
        <w:rPr>
          <w:spacing w:val="-12"/>
          <w:sz w:val="20"/>
        </w:rPr>
        <w:t xml:space="preserve"> </w:t>
      </w:r>
      <w:r>
        <w:rPr>
          <w:sz w:val="20"/>
        </w:rPr>
        <w:t>staff. If the key is lost/stolen, it is the responsibility of the Artist (key holder) to pay for the rekeying of the building plus the cost of issuing new keys to everyone who already has one. If security guards are dispatched without cause due to the artist’s incorrect activation of the security system or the artist’s other negligent actions, the artist will be responsible for these related costs as well.</w:t>
      </w:r>
    </w:p>
    <w:p w14:paraId="7112E029" w14:textId="77777777" w:rsidR="00B4678B" w:rsidRDefault="00B4678B">
      <w:pPr>
        <w:pStyle w:val="BodyText"/>
        <w:spacing w:before="7"/>
      </w:pPr>
    </w:p>
    <w:p w14:paraId="7C2E816C" w14:textId="77777777" w:rsidR="00B4678B" w:rsidRDefault="00EF42DC">
      <w:pPr>
        <w:pStyle w:val="ListParagraph"/>
        <w:numPr>
          <w:ilvl w:val="1"/>
          <w:numId w:val="4"/>
        </w:numPr>
        <w:tabs>
          <w:tab w:val="left" w:pos="460"/>
          <w:tab w:val="left" w:pos="461"/>
        </w:tabs>
        <w:spacing w:before="1"/>
        <w:ind w:hanging="361"/>
        <w:rPr>
          <w:rFonts w:ascii="Symbol" w:hAnsi="Symbol"/>
          <w:sz w:val="20"/>
        </w:rPr>
      </w:pPr>
      <w:r>
        <w:rPr>
          <w:sz w:val="20"/>
          <w:u w:val="single"/>
        </w:rPr>
        <w:t>Each</w:t>
      </w:r>
      <w:r>
        <w:rPr>
          <w:spacing w:val="-7"/>
          <w:sz w:val="20"/>
          <w:u w:val="single"/>
        </w:rPr>
        <w:t xml:space="preserve"> </w:t>
      </w:r>
      <w:r>
        <w:rPr>
          <w:sz w:val="20"/>
          <w:u w:val="single"/>
        </w:rPr>
        <w:t>day</w:t>
      </w:r>
      <w:r>
        <w:rPr>
          <w:spacing w:val="-7"/>
          <w:sz w:val="20"/>
          <w:u w:val="single"/>
        </w:rPr>
        <w:t xml:space="preserve"> </w:t>
      </w:r>
      <w:r>
        <w:rPr>
          <w:sz w:val="20"/>
          <w:u w:val="single"/>
        </w:rPr>
        <w:t>by</w:t>
      </w:r>
      <w:r>
        <w:rPr>
          <w:spacing w:val="-9"/>
          <w:sz w:val="20"/>
          <w:u w:val="single"/>
        </w:rPr>
        <w:t xml:space="preserve"> </w:t>
      </w:r>
      <w:r>
        <w:rPr>
          <w:sz w:val="20"/>
          <w:u w:val="single"/>
        </w:rPr>
        <w:t>Closing</w:t>
      </w:r>
      <w:r>
        <w:rPr>
          <w:spacing w:val="-6"/>
          <w:sz w:val="20"/>
          <w:u w:val="single"/>
        </w:rPr>
        <w:t xml:space="preserve"> </w:t>
      </w:r>
      <w:r>
        <w:rPr>
          <w:sz w:val="20"/>
          <w:u w:val="single"/>
        </w:rPr>
        <w:t>Time</w:t>
      </w:r>
      <w:r>
        <w:rPr>
          <w:spacing w:val="-6"/>
          <w:sz w:val="20"/>
          <w:u w:val="single"/>
        </w:rPr>
        <w:t xml:space="preserve"> </w:t>
      </w:r>
      <w:r>
        <w:rPr>
          <w:sz w:val="20"/>
          <w:u w:val="single"/>
        </w:rPr>
        <w:t>the</w:t>
      </w:r>
      <w:r>
        <w:rPr>
          <w:spacing w:val="-7"/>
          <w:sz w:val="20"/>
          <w:u w:val="single"/>
        </w:rPr>
        <w:t xml:space="preserve"> </w:t>
      </w:r>
      <w:r>
        <w:rPr>
          <w:sz w:val="20"/>
          <w:u w:val="single"/>
        </w:rPr>
        <w:t>artist</w:t>
      </w:r>
      <w:r>
        <w:rPr>
          <w:spacing w:val="-7"/>
          <w:sz w:val="20"/>
          <w:u w:val="single"/>
        </w:rPr>
        <w:t xml:space="preserve"> </w:t>
      </w:r>
      <w:r>
        <w:rPr>
          <w:sz w:val="20"/>
          <w:u w:val="single"/>
        </w:rPr>
        <w:t>is</w:t>
      </w:r>
      <w:r>
        <w:rPr>
          <w:spacing w:val="-5"/>
          <w:sz w:val="20"/>
          <w:u w:val="single"/>
        </w:rPr>
        <w:t xml:space="preserve"> </w:t>
      </w:r>
      <w:r>
        <w:rPr>
          <w:sz w:val="20"/>
          <w:u w:val="single"/>
        </w:rPr>
        <w:t>responsible</w:t>
      </w:r>
      <w:r>
        <w:rPr>
          <w:spacing w:val="-6"/>
          <w:sz w:val="20"/>
          <w:u w:val="single"/>
        </w:rPr>
        <w:t xml:space="preserve"> </w:t>
      </w:r>
      <w:r>
        <w:rPr>
          <w:spacing w:val="-5"/>
          <w:sz w:val="20"/>
          <w:u w:val="single"/>
        </w:rPr>
        <w:t>to:</w:t>
      </w:r>
    </w:p>
    <w:p w14:paraId="1F28083E" w14:textId="77777777" w:rsidR="00B4678B" w:rsidRDefault="00EF42DC">
      <w:pPr>
        <w:pStyle w:val="ListParagraph"/>
        <w:numPr>
          <w:ilvl w:val="2"/>
          <w:numId w:val="4"/>
        </w:numPr>
        <w:tabs>
          <w:tab w:val="left" w:pos="1540"/>
          <w:tab w:val="left" w:pos="1541"/>
        </w:tabs>
        <w:spacing w:before="18"/>
        <w:ind w:hanging="721"/>
        <w:rPr>
          <w:sz w:val="20"/>
        </w:rPr>
      </w:pPr>
      <w:r>
        <w:rPr>
          <w:sz w:val="20"/>
        </w:rPr>
        <w:t>Ensure</w:t>
      </w:r>
      <w:r>
        <w:rPr>
          <w:spacing w:val="-6"/>
          <w:sz w:val="20"/>
        </w:rPr>
        <w:t xml:space="preserve"> </w:t>
      </w:r>
      <w:r>
        <w:rPr>
          <w:sz w:val="20"/>
        </w:rPr>
        <w:t>all</w:t>
      </w:r>
      <w:r>
        <w:rPr>
          <w:spacing w:val="-9"/>
          <w:sz w:val="20"/>
        </w:rPr>
        <w:t xml:space="preserve"> </w:t>
      </w:r>
      <w:r>
        <w:rPr>
          <w:sz w:val="20"/>
        </w:rPr>
        <w:t>guests</w:t>
      </w:r>
      <w:r>
        <w:rPr>
          <w:spacing w:val="-6"/>
          <w:sz w:val="20"/>
        </w:rPr>
        <w:t xml:space="preserve"> </w:t>
      </w:r>
      <w:r>
        <w:rPr>
          <w:sz w:val="20"/>
        </w:rPr>
        <w:t>have</w:t>
      </w:r>
      <w:r>
        <w:rPr>
          <w:spacing w:val="-6"/>
          <w:sz w:val="20"/>
        </w:rPr>
        <w:t xml:space="preserve"> </w:t>
      </w:r>
      <w:r>
        <w:rPr>
          <w:spacing w:val="-4"/>
          <w:sz w:val="20"/>
        </w:rPr>
        <w:t>left.</w:t>
      </w:r>
    </w:p>
    <w:p w14:paraId="5DD0FDAD" w14:textId="77777777" w:rsidR="00B4678B" w:rsidRDefault="00EF42DC">
      <w:pPr>
        <w:pStyle w:val="ListParagraph"/>
        <w:numPr>
          <w:ilvl w:val="2"/>
          <w:numId w:val="4"/>
        </w:numPr>
        <w:tabs>
          <w:tab w:val="left" w:pos="1540"/>
          <w:tab w:val="left" w:pos="1541"/>
        </w:tabs>
        <w:spacing w:before="17" w:line="261" w:lineRule="auto"/>
        <w:ind w:right="118"/>
        <w:rPr>
          <w:sz w:val="20"/>
        </w:rPr>
      </w:pPr>
      <w:r>
        <w:rPr>
          <w:sz w:val="20"/>
        </w:rPr>
        <w:t>Ensure</w:t>
      </w:r>
      <w:r>
        <w:rPr>
          <w:spacing w:val="40"/>
          <w:sz w:val="20"/>
        </w:rPr>
        <w:t xml:space="preserve"> </w:t>
      </w:r>
      <w:r>
        <w:rPr>
          <w:sz w:val="20"/>
        </w:rPr>
        <w:t>the</w:t>
      </w:r>
      <w:r>
        <w:rPr>
          <w:spacing w:val="40"/>
          <w:sz w:val="20"/>
        </w:rPr>
        <w:t xml:space="preserve"> </w:t>
      </w:r>
      <w:r>
        <w:rPr>
          <w:sz w:val="20"/>
        </w:rPr>
        <w:t>kitchen</w:t>
      </w:r>
      <w:r>
        <w:rPr>
          <w:spacing w:val="40"/>
          <w:sz w:val="20"/>
        </w:rPr>
        <w:t xml:space="preserve"> </w:t>
      </w:r>
      <w:r>
        <w:rPr>
          <w:sz w:val="20"/>
        </w:rPr>
        <w:t>is</w:t>
      </w:r>
      <w:r>
        <w:rPr>
          <w:spacing w:val="40"/>
          <w:sz w:val="20"/>
        </w:rPr>
        <w:t xml:space="preserve"> </w:t>
      </w:r>
      <w:r>
        <w:rPr>
          <w:sz w:val="20"/>
        </w:rPr>
        <w:t>clean,</w:t>
      </w:r>
      <w:r>
        <w:rPr>
          <w:spacing w:val="40"/>
          <w:sz w:val="20"/>
        </w:rPr>
        <w:t xml:space="preserve"> </w:t>
      </w:r>
      <w:r>
        <w:rPr>
          <w:sz w:val="20"/>
        </w:rPr>
        <w:t>food</w:t>
      </w:r>
      <w:r>
        <w:rPr>
          <w:spacing w:val="40"/>
          <w:sz w:val="20"/>
        </w:rPr>
        <w:t xml:space="preserve"> </w:t>
      </w:r>
      <w:r>
        <w:rPr>
          <w:sz w:val="20"/>
        </w:rPr>
        <w:t>is</w:t>
      </w:r>
      <w:r>
        <w:rPr>
          <w:spacing w:val="40"/>
          <w:sz w:val="20"/>
        </w:rPr>
        <w:t xml:space="preserve"> </w:t>
      </w:r>
      <w:r>
        <w:rPr>
          <w:sz w:val="20"/>
        </w:rPr>
        <w:t>properly</w:t>
      </w:r>
      <w:r>
        <w:rPr>
          <w:spacing w:val="38"/>
          <w:sz w:val="20"/>
        </w:rPr>
        <w:t xml:space="preserve"> </w:t>
      </w:r>
      <w:r>
        <w:rPr>
          <w:sz w:val="20"/>
        </w:rPr>
        <w:t>stored,</w:t>
      </w:r>
      <w:r>
        <w:rPr>
          <w:spacing w:val="40"/>
          <w:sz w:val="20"/>
        </w:rPr>
        <w:t xml:space="preserve"> </w:t>
      </w:r>
      <w:r>
        <w:rPr>
          <w:sz w:val="20"/>
        </w:rPr>
        <w:t>and</w:t>
      </w:r>
      <w:r>
        <w:rPr>
          <w:spacing w:val="40"/>
          <w:sz w:val="20"/>
        </w:rPr>
        <w:t xml:space="preserve"> </w:t>
      </w:r>
      <w:r>
        <w:rPr>
          <w:sz w:val="20"/>
        </w:rPr>
        <w:t>all</w:t>
      </w:r>
      <w:r>
        <w:rPr>
          <w:spacing w:val="40"/>
          <w:sz w:val="20"/>
        </w:rPr>
        <w:t xml:space="preserve"> </w:t>
      </w:r>
      <w:r>
        <w:rPr>
          <w:sz w:val="20"/>
        </w:rPr>
        <w:t>garbage</w:t>
      </w:r>
      <w:r>
        <w:rPr>
          <w:spacing w:val="40"/>
          <w:sz w:val="20"/>
        </w:rPr>
        <w:t xml:space="preserve"> </w:t>
      </w:r>
      <w:r>
        <w:rPr>
          <w:sz w:val="20"/>
        </w:rPr>
        <w:t>and</w:t>
      </w:r>
      <w:r>
        <w:rPr>
          <w:spacing w:val="40"/>
          <w:sz w:val="20"/>
        </w:rPr>
        <w:t xml:space="preserve"> </w:t>
      </w:r>
      <w:r>
        <w:rPr>
          <w:sz w:val="20"/>
        </w:rPr>
        <w:t>waste</w:t>
      </w:r>
      <w:r>
        <w:rPr>
          <w:spacing w:val="40"/>
          <w:sz w:val="20"/>
        </w:rPr>
        <w:t xml:space="preserve"> </w:t>
      </w:r>
      <w:r>
        <w:rPr>
          <w:sz w:val="20"/>
        </w:rPr>
        <w:t>are disposed of.</w:t>
      </w:r>
    </w:p>
    <w:p w14:paraId="35A0B6CE" w14:textId="77777777" w:rsidR="00B4678B" w:rsidRDefault="00EF42DC">
      <w:pPr>
        <w:pStyle w:val="ListParagraph"/>
        <w:numPr>
          <w:ilvl w:val="2"/>
          <w:numId w:val="4"/>
        </w:numPr>
        <w:tabs>
          <w:tab w:val="left" w:pos="1540"/>
          <w:tab w:val="left" w:pos="1541"/>
        </w:tabs>
        <w:spacing w:line="228" w:lineRule="exact"/>
        <w:ind w:hanging="721"/>
        <w:rPr>
          <w:sz w:val="20"/>
        </w:rPr>
      </w:pPr>
      <w:r>
        <w:rPr>
          <w:sz w:val="20"/>
        </w:rPr>
        <w:t>Ensure</w:t>
      </w:r>
      <w:r>
        <w:rPr>
          <w:spacing w:val="-7"/>
          <w:sz w:val="20"/>
        </w:rPr>
        <w:t xml:space="preserve"> </w:t>
      </w:r>
      <w:r>
        <w:rPr>
          <w:sz w:val="20"/>
        </w:rPr>
        <w:t>the</w:t>
      </w:r>
      <w:r>
        <w:rPr>
          <w:spacing w:val="-5"/>
          <w:sz w:val="20"/>
        </w:rPr>
        <w:t xml:space="preserve"> </w:t>
      </w:r>
      <w:r>
        <w:rPr>
          <w:sz w:val="20"/>
        </w:rPr>
        <w:t>Art</w:t>
      </w:r>
      <w:r>
        <w:rPr>
          <w:spacing w:val="-7"/>
          <w:sz w:val="20"/>
        </w:rPr>
        <w:t xml:space="preserve"> </w:t>
      </w:r>
      <w:r>
        <w:rPr>
          <w:sz w:val="20"/>
        </w:rPr>
        <w:t>Centre</w:t>
      </w:r>
      <w:r>
        <w:rPr>
          <w:spacing w:val="-5"/>
          <w:sz w:val="20"/>
        </w:rPr>
        <w:t xml:space="preserve"> </w:t>
      </w:r>
      <w:r>
        <w:rPr>
          <w:sz w:val="20"/>
        </w:rPr>
        <w:t>is</w:t>
      </w:r>
      <w:r>
        <w:rPr>
          <w:spacing w:val="-5"/>
          <w:sz w:val="20"/>
        </w:rPr>
        <w:t xml:space="preserve"> </w:t>
      </w:r>
      <w:proofErr w:type="gramStart"/>
      <w:r>
        <w:rPr>
          <w:sz w:val="20"/>
        </w:rPr>
        <w:t>locked</w:t>
      </w:r>
      <w:proofErr w:type="gramEnd"/>
      <w:r>
        <w:rPr>
          <w:spacing w:val="-7"/>
          <w:sz w:val="20"/>
        </w:rPr>
        <w:t xml:space="preserve"> </w:t>
      </w:r>
      <w:r>
        <w:rPr>
          <w:sz w:val="20"/>
        </w:rPr>
        <w:t>and</w:t>
      </w:r>
      <w:r>
        <w:rPr>
          <w:spacing w:val="-7"/>
          <w:sz w:val="20"/>
        </w:rPr>
        <w:t xml:space="preserve"> </w:t>
      </w:r>
      <w:r>
        <w:rPr>
          <w:sz w:val="20"/>
        </w:rPr>
        <w:t>the</w:t>
      </w:r>
      <w:r>
        <w:rPr>
          <w:spacing w:val="-6"/>
          <w:sz w:val="20"/>
        </w:rPr>
        <w:t xml:space="preserve"> </w:t>
      </w:r>
      <w:r>
        <w:rPr>
          <w:sz w:val="20"/>
        </w:rPr>
        <w:t>security</w:t>
      </w:r>
      <w:r>
        <w:rPr>
          <w:spacing w:val="-10"/>
          <w:sz w:val="20"/>
        </w:rPr>
        <w:t xml:space="preserve"> </w:t>
      </w:r>
      <w:r>
        <w:rPr>
          <w:sz w:val="20"/>
        </w:rPr>
        <w:t>system</w:t>
      </w:r>
      <w:r>
        <w:rPr>
          <w:spacing w:val="-2"/>
          <w:sz w:val="20"/>
        </w:rPr>
        <w:t xml:space="preserve"> </w:t>
      </w:r>
      <w:r>
        <w:rPr>
          <w:sz w:val="20"/>
        </w:rPr>
        <w:t>is</w:t>
      </w:r>
      <w:r>
        <w:rPr>
          <w:spacing w:val="-5"/>
          <w:sz w:val="20"/>
        </w:rPr>
        <w:t xml:space="preserve"> </w:t>
      </w:r>
      <w:r>
        <w:rPr>
          <w:sz w:val="20"/>
        </w:rPr>
        <w:t>properly</w:t>
      </w:r>
      <w:r>
        <w:rPr>
          <w:spacing w:val="-7"/>
          <w:sz w:val="20"/>
        </w:rPr>
        <w:t xml:space="preserve"> </w:t>
      </w:r>
      <w:r>
        <w:rPr>
          <w:spacing w:val="-2"/>
          <w:sz w:val="20"/>
        </w:rPr>
        <w:t>armed.</w:t>
      </w:r>
    </w:p>
    <w:p w14:paraId="7191D852" w14:textId="77777777" w:rsidR="00B4678B" w:rsidRDefault="00B4678B">
      <w:pPr>
        <w:pStyle w:val="BodyText"/>
        <w:rPr>
          <w:sz w:val="22"/>
        </w:rPr>
      </w:pPr>
    </w:p>
    <w:p w14:paraId="0324B9AE" w14:textId="77777777" w:rsidR="00B4678B" w:rsidRDefault="00EF42DC">
      <w:pPr>
        <w:pStyle w:val="ListParagraph"/>
        <w:numPr>
          <w:ilvl w:val="1"/>
          <w:numId w:val="4"/>
        </w:numPr>
        <w:tabs>
          <w:tab w:val="left" w:pos="460"/>
          <w:tab w:val="left" w:pos="461"/>
        </w:tabs>
        <w:spacing w:before="192"/>
        <w:ind w:right="161"/>
        <w:rPr>
          <w:rFonts w:ascii="Symbol" w:hAnsi="Symbol"/>
          <w:sz w:val="20"/>
        </w:rPr>
      </w:pPr>
      <w:proofErr w:type="gramStart"/>
      <w:r>
        <w:rPr>
          <w:sz w:val="20"/>
        </w:rPr>
        <w:t>In</w:t>
      </w:r>
      <w:r>
        <w:rPr>
          <w:spacing w:val="-4"/>
          <w:sz w:val="20"/>
        </w:rPr>
        <w:t xml:space="preserve"> </w:t>
      </w:r>
      <w:r>
        <w:rPr>
          <w:sz w:val="20"/>
        </w:rPr>
        <w:t>order</w:t>
      </w:r>
      <w:r>
        <w:rPr>
          <w:spacing w:val="-1"/>
          <w:sz w:val="20"/>
        </w:rPr>
        <w:t xml:space="preserve"> </w:t>
      </w:r>
      <w:r>
        <w:rPr>
          <w:sz w:val="20"/>
        </w:rPr>
        <w:t>to</w:t>
      </w:r>
      <w:proofErr w:type="gramEnd"/>
      <w:r>
        <w:rPr>
          <w:spacing w:val="-4"/>
          <w:sz w:val="20"/>
        </w:rPr>
        <w:t xml:space="preserve"> </w:t>
      </w:r>
      <w:r>
        <w:rPr>
          <w:sz w:val="20"/>
        </w:rPr>
        <w:t>serve</w:t>
      </w:r>
      <w:r>
        <w:rPr>
          <w:spacing w:val="-4"/>
          <w:sz w:val="20"/>
        </w:rPr>
        <w:t xml:space="preserve"> </w:t>
      </w:r>
      <w:r>
        <w:rPr>
          <w:sz w:val="20"/>
        </w:rPr>
        <w:t>alcohol</w:t>
      </w:r>
      <w:r>
        <w:rPr>
          <w:spacing w:val="-3"/>
          <w:sz w:val="20"/>
        </w:rPr>
        <w:t xml:space="preserve"> </w:t>
      </w:r>
      <w:r>
        <w:rPr>
          <w:sz w:val="20"/>
        </w:rPr>
        <w:t>at</w:t>
      </w:r>
      <w:r>
        <w:rPr>
          <w:spacing w:val="-2"/>
          <w:sz w:val="20"/>
        </w:rPr>
        <w:t xml:space="preserve"> </w:t>
      </w:r>
      <w:r>
        <w:rPr>
          <w:sz w:val="20"/>
        </w:rPr>
        <w:t>the</w:t>
      </w:r>
      <w:r>
        <w:rPr>
          <w:spacing w:val="-2"/>
          <w:sz w:val="20"/>
        </w:rPr>
        <w:t xml:space="preserve"> </w:t>
      </w:r>
      <w:r>
        <w:rPr>
          <w:sz w:val="20"/>
        </w:rPr>
        <w:t>Art</w:t>
      </w:r>
      <w:r>
        <w:rPr>
          <w:spacing w:val="-4"/>
          <w:sz w:val="20"/>
        </w:rPr>
        <w:t xml:space="preserve"> </w:t>
      </w:r>
      <w:r>
        <w:rPr>
          <w:sz w:val="20"/>
        </w:rPr>
        <w:t>Centre,</w:t>
      </w:r>
      <w:r>
        <w:rPr>
          <w:spacing w:val="-4"/>
          <w:sz w:val="20"/>
        </w:rPr>
        <w:t xml:space="preserve"> </w:t>
      </w:r>
      <w:r>
        <w:rPr>
          <w:sz w:val="20"/>
        </w:rPr>
        <w:t xml:space="preserve">a </w:t>
      </w:r>
      <w:r>
        <w:rPr>
          <w:b/>
          <w:sz w:val="20"/>
        </w:rPr>
        <w:t>Special</w:t>
      </w:r>
      <w:r>
        <w:rPr>
          <w:b/>
          <w:spacing w:val="-2"/>
          <w:sz w:val="20"/>
        </w:rPr>
        <w:t xml:space="preserve"> </w:t>
      </w:r>
      <w:r>
        <w:rPr>
          <w:b/>
          <w:sz w:val="20"/>
        </w:rPr>
        <w:t>Occasions</w:t>
      </w:r>
      <w:r>
        <w:rPr>
          <w:b/>
          <w:spacing w:val="-4"/>
          <w:sz w:val="20"/>
        </w:rPr>
        <w:t xml:space="preserve"> </w:t>
      </w:r>
      <w:r>
        <w:rPr>
          <w:b/>
          <w:sz w:val="20"/>
        </w:rPr>
        <w:t>Permit</w:t>
      </w:r>
      <w:r>
        <w:rPr>
          <w:b/>
          <w:spacing w:val="-3"/>
          <w:sz w:val="20"/>
        </w:rPr>
        <w:t xml:space="preserve"> </w:t>
      </w:r>
      <w:r>
        <w:rPr>
          <w:b/>
          <w:sz w:val="20"/>
        </w:rPr>
        <w:t xml:space="preserve">(SOP) </w:t>
      </w:r>
      <w:r>
        <w:rPr>
          <w:sz w:val="20"/>
        </w:rPr>
        <w:t>is</w:t>
      </w:r>
      <w:r>
        <w:rPr>
          <w:spacing w:val="-3"/>
          <w:sz w:val="20"/>
        </w:rPr>
        <w:t xml:space="preserve"> </w:t>
      </w:r>
      <w:r>
        <w:rPr>
          <w:sz w:val="20"/>
        </w:rPr>
        <w:t>required.</w:t>
      </w:r>
      <w:r>
        <w:rPr>
          <w:spacing w:val="-5"/>
          <w:sz w:val="20"/>
        </w:rPr>
        <w:t xml:space="preserve"> </w:t>
      </w:r>
      <w:r>
        <w:rPr>
          <w:sz w:val="20"/>
        </w:rPr>
        <w:t>The</w:t>
      </w:r>
      <w:r>
        <w:rPr>
          <w:spacing w:val="-5"/>
          <w:sz w:val="20"/>
        </w:rPr>
        <w:t xml:space="preserve"> </w:t>
      </w:r>
      <w:r>
        <w:rPr>
          <w:sz w:val="20"/>
        </w:rPr>
        <w:t xml:space="preserve">Artist must apply for this license at least 14 days in advance at any L.C.B.O. outlet and must post it in a noticeable location during the event, otherwise no alcohol shall be served at the Art Centre. Alcohol can only be consumed in areas indicated on the Special Occasions Permit. Only individuals with Smart Serve accreditation may serve alcohol at the event. Additional information can be found at </w:t>
      </w:r>
      <w:hyperlink r:id="rId7">
        <w:r>
          <w:rPr>
            <w:color w:val="0000FF"/>
            <w:spacing w:val="-2"/>
            <w:sz w:val="20"/>
            <w:u w:val="single" w:color="0000FF"/>
          </w:rPr>
          <w:t>https://www.agco.ca/general/general-information-special-occasion-permits</w:t>
        </w:r>
      </w:hyperlink>
      <w:r>
        <w:rPr>
          <w:spacing w:val="-2"/>
          <w:sz w:val="20"/>
        </w:rPr>
        <w:t>.</w:t>
      </w:r>
    </w:p>
    <w:p w14:paraId="32F3ED4D" w14:textId="3FCD91C2" w:rsidR="00B4678B" w:rsidRDefault="00EF42DC">
      <w:pPr>
        <w:pStyle w:val="BodyText"/>
        <w:spacing w:line="20" w:lineRule="exact"/>
        <w:ind w:left="7023"/>
        <w:rPr>
          <w:sz w:val="2"/>
        </w:rPr>
      </w:pPr>
      <w:r>
        <w:rPr>
          <w:noProof/>
          <w:sz w:val="2"/>
        </w:rPr>
        <mc:AlternateContent>
          <mc:Choice Requires="wpg">
            <w:drawing>
              <wp:inline distT="0" distB="0" distL="0" distR="0" wp14:anchorId="09F3DF4A" wp14:editId="00AB1EE9">
                <wp:extent cx="33655" cy="9525"/>
                <wp:effectExtent l="0" t="3810" r="0" b="0"/>
                <wp:docPr id="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9525"/>
                          <a:chOff x="0" y="0"/>
                          <a:chExt cx="53" cy="15"/>
                        </a:xfrm>
                      </wpg:grpSpPr>
                      <wps:wsp>
                        <wps:cNvPr id="4" name="docshape2"/>
                        <wps:cNvSpPr>
                          <a:spLocks noChangeArrowheads="1"/>
                        </wps:cNvSpPr>
                        <wps:spPr bwMode="auto">
                          <a:xfrm>
                            <a:off x="0" y="0"/>
                            <a:ext cx="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5A486E" id="docshapegroup1" o:spid="_x0000_s1026" style="width:2.65pt;height:.75pt;mso-position-horizontal-relative:char;mso-position-vertical-relative:line" coordsize="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">
                <v:rect id="docshape2" o:spid="_x0000_s1027" style="position:absolute;width:5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52E37971" w14:textId="77777777" w:rsidR="00B4678B" w:rsidRDefault="00B4678B">
      <w:pPr>
        <w:pStyle w:val="BodyText"/>
        <w:spacing w:before="10"/>
        <w:rPr>
          <w:sz w:val="28"/>
        </w:rPr>
      </w:pPr>
    </w:p>
    <w:p w14:paraId="7BB6C60E" w14:textId="77777777" w:rsidR="00B4678B" w:rsidRDefault="00EF42DC">
      <w:pPr>
        <w:pStyle w:val="ListParagraph"/>
        <w:numPr>
          <w:ilvl w:val="1"/>
          <w:numId w:val="4"/>
        </w:numPr>
        <w:tabs>
          <w:tab w:val="left" w:pos="460"/>
          <w:tab w:val="left" w:pos="461"/>
        </w:tabs>
        <w:spacing w:before="99" w:line="252" w:lineRule="auto"/>
        <w:ind w:right="129"/>
        <w:rPr>
          <w:rFonts w:ascii="Symbol" w:hAnsi="Symbol"/>
          <w:sz w:val="20"/>
        </w:rPr>
      </w:pPr>
      <w:r>
        <w:rPr>
          <w:sz w:val="20"/>
        </w:rPr>
        <w:t>Artist is to notify the Gallery Staff immediately in cases of security issues, any loss or damage to the Art Centre or Artist’s assets.</w:t>
      </w:r>
    </w:p>
    <w:p w14:paraId="2DD8F768" w14:textId="77777777" w:rsidR="00B4678B" w:rsidRDefault="00B4678B">
      <w:pPr>
        <w:pStyle w:val="BodyText"/>
        <w:spacing w:before="8"/>
        <w:rPr>
          <w:sz w:val="21"/>
        </w:rPr>
      </w:pPr>
    </w:p>
    <w:p w14:paraId="77980F0B" w14:textId="77777777" w:rsidR="00B4678B" w:rsidRDefault="00EF42DC">
      <w:pPr>
        <w:pStyle w:val="ListParagraph"/>
        <w:numPr>
          <w:ilvl w:val="1"/>
          <w:numId w:val="4"/>
        </w:numPr>
        <w:tabs>
          <w:tab w:val="left" w:pos="460"/>
          <w:tab w:val="left" w:pos="461"/>
        </w:tabs>
        <w:spacing w:before="1"/>
        <w:ind w:hanging="361"/>
        <w:rPr>
          <w:rFonts w:ascii="Symbol" w:hAnsi="Symbol"/>
          <w:sz w:val="20"/>
        </w:rPr>
      </w:pPr>
      <w:r>
        <w:rPr>
          <w:sz w:val="20"/>
        </w:rPr>
        <w:t>In</w:t>
      </w:r>
      <w:r>
        <w:rPr>
          <w:spacing w:val="-6"/>
          <w:sz w:val="20"/>
        </w:rPr>
        <w:t xml:space="preserve"> </w:t>
      </w:r>
      <w:r>
        <w:rPr>
          <w:sz w:val="20"/>
        </w:rPr>
        <w:t>the</w:t>
      </w:r>
      <w:r>
        <w:rPr>
          <w:spacing w:val="-5"/>
          <w:sz w:val="20"/>
        </w:rPr>
        <w:t xml:space="preserve"> </w:t>
      </w:r>
      <w:r>
        <w:rPr>
          <w:sz w:val="20"/>
        </w:rPr>
        <w:t>event</w:t>
      </w:r>
      <w:r>
        <w:rPr>
          <w:spacing w:val="-6"/>
          <w:sz w:val="20"/>
        </w:rPr>
        <w:t xml:space="preserve"> </w:t>
      </w:r>
      <w:r>
        <w:rPr>
          <w:sz w:val="20"/>
        </w:rPr>
        <w:t>of</w:t>
      </w:r>
      <w:r>
        <w:rPr>
          <w:spacing w:val="-3"/>
          <w:sz w:val="20"/>
        </w:rPr>
        <w:t xml:space="preserve"> </w:t>
      </w:r>
      <w:r>
        <w:rPr>
          <w:sz w:val="20"/>
        </w:rPr>
        <w:t>a</w:t>
      </w:r>
      <w:r>
        <w:rPr>
          <w:spacing w:val="-6"/>
          <w:sz w:val="20"/>
        </w:rPr>
        <w:t xml:space="preserve"> </w:t>
      </w:r>
      <w:r>
        <w:rPr>
          <w:b/>
          <w:sz w:val="20"/>
        </w:rPr>
        <w:t>FIRE</w:t>
      </w:r>
      <w:r>
        <w:rPr>
          <w:b/>
          <w:spacing w:val="-5"/>
          <w:sz w:val="20"/>
        </w:rPr>
        <w:t xml:space="preserve"> </w:t>
      </w:r>
      <w:r>
        <w:rPr>
          <w:b/>
          <w:sz w:val="20"/>
        </w:rPr>
        <w:t>or</w:t>
      </w:r>
      <w:r>
        <w:rPr>
          <w:b/>
          <w:spacing w:val="-4"/>
          <w:sz w:val="20"/>
        </w:rPr>
        <w:t xml:space="preserve"> </w:t>
      </w:r>
      <w:r>
        <w:rPr>
          <w:b/>
          <w:sz w:val="20"/>
        </w:rPr>
        <w:t>EMERGENCY</w:t>
      </w:r>
      <w:r>
        <w:rPr>
          <w:b/>
          <w:spacing w:val="-2"/>
          <w:sz w:val="20"/>
        </w:rPr>
        <w:t xml:space="preserve"> </w:t>
      </w:r>
      <w:r>
        <w:rPr>
          <w:sz w:val="20"/>
        </w:rPr>
        <w:t>the</w:t>
      </w:r>
      <w:r>
        <w:rPr>
          <w:spacing w:val="-5"/>
          <w:sz w:val="20"/>
        </w:rPr>
        <w:t xml:space="preserve"> </w:t>
      </w:r>
      <w:r>
        <w:rPr>
          <w:sz w:val="20"/>
        </w:rPr>
        <w:t>following</w:t>
      </w:r>
      <w:r>
        <w:rPr>
          <w:spacing w:val="-6"/>
          <w:sz w:val="20"/>
        </w:rPr>
        <w:t xml:space="preserve"> </w:t>
      </w:r>
      <w:r>
        <w:rPr>
          <w:sz w:val="20"/>
        </w:rPr>
        <w:t>regulations</w:t>
      </w:r>
      <w:r>
        <w:rPr>
          <w:spacing w:val="-5"/>
          <w:sz w:val="20"/>
        </w:rPr>
        <w:t xml:space="preserve"> </w:t>
      </w:r>
      <w:r>
        <w:rPr>
          <w:sz w:val="20"/>
        </w:rPr>
        <w:t>are</w:t>
      </w:r>
      <w:r>
        <w:rPr>
          <w:spacing w:val="-5"/>
          <w:sz w:val="20"/>
        </w:rPr>
        <w:t xml:space="preserve"> </w:t>
      </w:r>
      <w:r>
        <w:rPr>
          <w:sz w:val="20"/>
        </w:rPr>
        <w:t>in</w:t>
      </w:r>
      <w:r>
        <w:rPr>
          <w:spacing w:val="-6"/>
          <w:sz w:val="20"/>
        </w:rPr>
        <w:t xml:space="preserve"> </w:t>
      </w:r>
      <w:r>
        <w:rPr>
          <w:spacing w:val="-2"/>
          <w:sz w:val="20"/>
        </w:rPr>
        <w:t>effect:</w:t>
      </w:r>
    </w:p>
    <w:p w14:paraId="1F861707" w14:textId="77777777" w:rsidR="00B4678B" w:rsidRDefault="00EF42DC">
      <w:pPr>
        <w:pStyle w:val="ListParagraph"/>
        <w:numPr>
          <w:ilvl w:val="2"/>
          <w:numId w:val="4"/>
        </w:numPr>
        <w:tabs>
          <w:tab w:val="left" w:pos="1360"/>
          <w:tab w:val="left" w:pos="1361"/>
        </w:tabs>
        <w:spacing w:before="13"/>
        <w:ind w:left="1360" w:hanging="541"/>
        <w:rPr>
          <w:sz w:val="20"/>
        </w:rPr>
      </w:pPr>
      <w:r>
        <w:rPr>
          <w:sz w:val="20"/>
        </w:rPr>
        <w:t>The</w:t>
      </w:r>
      <w:r>
        <w:rPr>
          <w:spacing w:val="-7"/>
          <w:sz w:val="20"/>
        </w:rPr>
        <w:t xml:space="preserve"> </w:t>
      </w:r>
      <w:r>
        <w:rPr>
          <w:sz w:val="20"/>
        </w:rPr>
        <w:t>Artist</w:t>
      </w:r>
      <w:r>
        <w:rPr>
          <w:spacing w:val="-5"/>
          <w:sz w:val="20"/>
        </w:rPr>
        <w:t xml:space="preserve"> </w:t>
      </w:r>
      <w:r>
        <w:rPr>
          <w:sz w:val="20"/>
        </w:rPr>
        <w:t>must</w:t>
      </w:r>
      <w:r>
        <w:rPr>
          <w:spacing w:val="-5"/>
          <w:sz w:val="20"/>
        </w:rPr>
        <w:t xml:space="preserve"> </w:t>
      </w:r>
      <w:r>
        <w:rPr>
          <w:sz w:val="20"/>
        </w:rPr>
        <w:t>observe</w:t>
      </w:r>
      <w:r>
        <w:rPr>
          <w:spacing w:val="-6"/>
          <w:sz w:val="20"/>
        </w:rPr>
        <w:t xml:space="preserve"> </w:t>
      </w:r>
      <w:r>
        <w:rPr>
          <w:sz w:val="20"/>
        </w:rPr>
        <w:t>and</w:t>
      </w:r>
      <w:r>
        <w:rPr>
          <w:spacing w:val="-5"/>
          <w:sz w:val="20"/>
        </w:rPr>
        <w:t xml:space="preserve"> </w:t>
      </w:r>
      <w:r>
        <w:rPr>
          <w:sz w:val="20"/>
        </w:rPr>
        <w:t>obey</w:t>
      </w:r>
      <w:r>
        <w:rPr>
          <w:spacing w:val="-6"/>
          <w:sz w:val="20"/>
        </w:rPr>
        <w:t xml:space="preserve"> </w:t>
      </w:r>
      <w:r>
        <w:rPr>
          <w:sz w:val="20"/>
        </w:rPr>
        <w:t>the</w:t>
      </w:r>
      <w:r>
        <w:rPr>
          <w:spacing w:val="-6"/>
          <w:sz w:val="20"/>
        </w:rPr>
        <w:t xml:space="preserve"> </w:t>
      </w:r>
      <w:r>
        <w:rPr>
          <w:sz w:val="20"/>
        </w:rPr>
        <w:t>Fire</w:t>
      </w:r>
      <w:r>
        <w:rPr>
          <w:spacing w:val="-5"/>
          <w:sz w:val="20"/>
        </w:rPr>
        <w:t xml:space="preserve"> </w:t>
      </w:r>
      <w:r>
        <w:rPr>
          <w:spacing w:val="-2"/>
          <w:sz w:val="20"/>
        </w:rPr>
        <w:t>regulations.</w:t>
      </w:r>
    </w:p>
    <w:p w14:paraId="762E2F19" w14:textId="77777777" w:rsidR="00B4678B" w:rsidRDefault="00EF42DC">
      <w:pPr>
        <w:pStyle w:val="ListParagraph"/>
        <w:numPr>
          <w:ilvl w:val="2"/>
          <w:numId w:val="4"/>
        </w:numPr>
        <w:tabs>
          <w:tab w:val="left" w:pos="1360"/>
          <w:tab w:val="left" w:pos="1361"/>
        </w:tabs>
        <w:spacing w:before="10"/>
        <w:ind w:left="1360" w:hanging="541"/>
        <w:rPr>
          <w:sz w:val="20"/>
        </w:rPr>
      </w:pPr>
      <w:r>
        <w:rPr>
          <w:sz w:val="20"/>
        </w:rPr>
        <w:t>The</w:t>
      </w:r>
      <w:r>
        <w:rPr>
          <w:spacing w:val="-6"/>
          <w:sz w:val="20"/>
        </w:rPr>
        <w:t xml:space="preserve"> </w:t>
      </w:r>
      <w:r>
        <w:rPr>
          <w:sz w:val="20"/>
        </w:rPr>
        <w:t>Art</w:t>
      </w:r>
      <w:r>
        <w:rPr>
          <w:spacing w:val="-5"/>
          <w:sz w:val="20"/>
        </w:rPr>
        <w:t xml:space="preserve"> </w:t>
      </w:r>
      <w:r>
        <w:rPr>
          <w:sz w:val="20"/>
        </w:rPr>
        <w:t>Centre</w:t>
      </w:r>
      <w:r>
        <w:rPr>
          <w:spacing w:val="-5"/>
          <w:sz w:val="20"/>
        </w:rPr>
        <w:t xml:space="preserve"> </w:t>
      </w:r>
      <w:r>
        <w:rPr>
          <w:sz w:val="20"/>
        </w:rPr>
        <w:t>must</w:t>
      </w:r>
      <w:r>
        <w:rPr>
          <w:spacing w:val="-4"/>
          <w:sz w:val="20"/>
        </w:rPr>
        <w:t xml:space="preserve"> </w:t>
      </w:r>
      <w:r>
        <w:rPr>
          <w:sz w:val="20"/>
        </w:rPr>
        <w:t>be</w:t>
      </w:r>
      <w:r>
        <w:rPr>
          <w:spacing w:val="-5"/>
          <w:sz w:val="20"/>
        </w:rPr>
        <w:t xml:space="preserve"> </w:t>
      </w:r>
      <w:r>
        <w:rPr>
          <w:sz w:val="20"/>
        </w:rPr>
        <w:t>evacuated</w:t>
      </w:r>
      <w:r>
        <w:rPr>
          <w:spacing w:val="-5"/>
          <w:sz w:val="20"/>
        </w:rPr>
        <w:t xml:space="preserve"> </w:t>
      </w:r>
      <w:r>
        <w:rPr>
          <w:sz w:val="20"/>
        </w:rPr>
        <w:t>and</w:t>
      </w:r>
      <w:r>
        <w:rPr>
          <w:spacing w:val="-4"/>
          <w:sz w:val="20"/>
        </w:rPr>
        <w:t xml:space="preserve"> </w:t>
      </w:r>
      <w:r>
        <w:rPr>
          <w:sz w:val="20"/>
        </w:rPr>
        <w:t>911</w:t>
      </w:r>
      <w:r>
        <w:rPr>
          <w:spacing w:val="-5"/>
          <w:sz w:val="20"/>
        </w:rPr>
        <w:t xml:space="preserve"> </w:t>
      </w:r>
      <w:r>
        <w:rPr>
          <w:sz w:val="20"/>
        </w:rPr>
        <w:t>must</w:t>
      </w:r>
      <w:r>
        <w:rPr>
          <w:spacing w:val="-5"/>
          <w:sz w:val="20"/>
        </w:rPr>
        <w:t xml:space="preserve"> </w:t>
      </w:r>
      <w:r>
        <w:rPr>
          <w:sz w:val="20"/>
        </w:rPr>
        <w:t>be</w:t>
      </w:r>
      <w:r>
        <w:rPr>
          <w:spacing w:val="-5"/>
          <w:sz w:val="20"/>
        </w:rPr>
        <w:t xml:space="preserve"> </w:t>
      </w:r>
      <w:r>
        <w:rPr>
          <w:spacing w:val="-2"/>
          <w:sz w:val="20"/>
        </w:rPr>
        <w:t>called.</w:t>
      </w:r>
    </w:p>
    <w:p w14:paraId="64D1BDD4" w14:textId="77777777" w:rsidR="00B4678B" w:rsidRDefault="00EF42DC">
      <w:pPr>
        <w:pStyle w:val="ListParagraph"/>
        <w:numPr>
          <w:ilvl w:val="2"/>
          <w:numId w:val="4"/>
        </w:numPr>
        <w:tabs>
          <w:tab w:val="left" w:pos="1360"/>
          <w:tab w:val="left" w:pos="1361"/>
        </w:tabs>
        <w:spacing w:before="27" w:line="271" w:lineRule="auto"/>
        <w:ind w:left="1360" w:right="123" w:hanging="540"/>
        <w:rPr>
          <w:sz w:val="20"/>
        </w:rPr>
      </w:pPr>
      <w:r>
        <w:rPr>
          <w:sz w:val="20"/>
        </w:rPr>
        <w:t>The Art Centre must not be re-entered until it</w:t>
      </w:r>
      <w:r>
        <w:rPr>
          <w:spacing w:val="18"/>
          <w:sz w:val="20"/>
        </w:rPr>
        <w:t xml:space="preserve"> </w:t>
      </w:r>
      <w:r>
        <w:rPr>
          <w:sz w:val="20"/>
        </w:rPr>
        <w:t>has</w:t>
      </w:r>
      <w:r>
        <w:rPr>
          <w:spacing w:val="17"/>
          <w:sz w:val="20"/>
        </w:rPr>
        <w:t xml:space="preserve"> </w:t>
      </w:r>
      <w:r>
        <w:rPr>
          <w:sz w:val="20"/>
        </w:rPr>
        <w:t>been deemed safe to do so</w:t>
      </w:r>
      <w:r>
        <w:rPr>
          <w:spacing w:val="18"/>
          <w:sz w:val="20"/>
        </w:rPr>
        <w:t xml:space="preserve"> </w:t>
      </w:r>
      <w:r>
        <w:rPr>
          <w:sz w:val="20"/>
        </w:rPr>
        <w:t>by the fire</w:t>
      </w:r>
      <w:r>
        <w:rPr>
          <w:spacing w:val="40"/>
          <w:sz w:val="20"/>
        </w:rPr>
        <w:t xml:space="preserve"> </w:t>
      </w:r>
      <w:r>
        <w:rPr>
          <w:spacing w:val="-2"/>
          <w:sz w:val="20"/>
        </w:rPr>
        <w:t>department.</w:t>
      </w:r>
    </w:p>
    <w:p w14:paraId="5D6C4FA5" w14:textId="77777777" w:rsidR="00B4678B" w:rsidRDefault="00B4678B">
      <w:pPr>
        <w:spacing w:line="271" w:lineRule="auto"/>
        <w:rPr>
          <w:sz w:val="20"/>
        </w:rPr>
        <w:sectPr w:rsidR="00B4678B">
          <w:pgSz w:w="12240" w:h="15840"/>
          <w:pgMar w:top="640" w:right="1320" w:bottom="280" w:left="1340" w:header="720" w:footer="720" w:gutter="0"/>
          <w:cols w:space="720"/>
        </w:sectPr>
      </w:pPr>
    </w:p>
    <w:p w14:paraId="1F3860C8" w14:textId="2FE8DD4D" w:rsidR="00B4678B" w:rsidRDefault="00EF42DC">
      <w:pPr>
        <w:pStyle w:val="Heading1"/>
        <w:numPr>
          <w:ilvl w:val="0"/>
          <w:numId w:val="4"/>
        </w:numPr>
        <w:tabs>
          <w:tab w:val="left" w:pos="461"/>
        </w:tabs>
        <w:spacing w:before="75"/>
        <w:ind w:hanging="361"/>
        <w:rPr>
          <w:color w:val="6F2F9F"/>
          <w:u w:val="none"/>
        </w:rPr>
      </w:pPr>
      <w:r>
        <w:rPr>
          <w:noProof/>
        </w:rPr>
        <w:lastRenderedPageBreak/>
        <mc:AlternateContent>
          <mc:Choice Requires="wps">
            <w:drawing>
              <wp:anchor distT="0" distB="0" distL="114300" distR="114300" simplePos="0" relativeHeight="15729152" behindDoc="0" locked="0" layoutInCell="1" allowOverlap="1" wp14:anchorId="38790CDA" wp14:editId="75F76BA0">
                <wp:simplePos x="0" y="0"/>
                <wp:positionH relativeFrom="page">
                  <wp:posOffset>457200</wp:posOffset>
                </wp:positionH>
                <wp:positionV relativeFrom="page">
                  <wp:posOffset>2101850</wp:posOffset>
                </wp:positionV>
                <wp:extent cx="8890" cy="16446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644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71E04" id="docshape3" o:spid="_x0000_s1026" style="position:absolute;margin-left:36pt;margin-top:165.5pt;width:.7pt;height:12.9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lu9wEAANY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" fillcolor="black" stroked="f">
                <w10:wrap anchorx="page" anchory="page"/>
              </v:rect>
            </w:pict>
          </mc:Fallback>
        </mc:AlternateContent>
      </w:r>
      <w:r>
        <w:rPr>
          <w:color w:val="6F2F9F"/>
          <w:u w:color="6F2F9F"/>
        </w:rPr>
        <w:t>RESPONSIBILITY</w:t>
      </w:r>
      <w:r>
        <w:rPr>
          <w:color w:val="6F2F9F"/>
          <w:spacing w:val="-7"/>
          <w:u w:color="6F2F9F"/>
        </w:rPr>
        <w:t xml:space="preserve"> </w:t>
      </w:r>
      <w:r>
        <w:rPr>
          <w:color w:val="6F2F9F"/>
          <w:u w:color="6F2F9F"/>
        </w:rPr>
        <w:t>OF</w:t>
      </w:r>
      <w:r>
        <w:rPr>
          <w:color w:val="6F2F9F"/>
          <w:spacing w:val="-8"/>
          <w:u w:color="6F2F9F"/>
        </w:rPr>
        <w:t xml:space="preserve"> </w:t>
      </w:r>
      <w:r>
        <w:rPr>
          <w:color w:val="6F2F9F"/>
          <w:spacing w:val="-2"/>
          <w:u w:color="6F2F9F"/>
        </w:rPr>
        <w:t>GALLERY</w:t>
      </w:r>
    </w:p>
    <w:p w14:paraId="50E5AB74" w14:textId="77777777" w:rsidR="00B4678B" w:rsidRDefault="00B4678B">
      <w:pPr>
        <w:pStyle w:val="BodyText"/>
        <w:spacing w:before="1"/>
        <w:rPr>
          <w:b/>
          <w:sz w:val="15"/>
        </w:rPr>
      </w:pPr>
    </w:p>
    <w:p w14:paraId="15EF4FF8" w14:textId="77777777" w:rsidR="00B4678B" w:rsidRDefault="00EF42DC">
      <w:pPr>
        <w:pStyle w:val="ListParagraph"/>
        <w:numPr>
          <w:ilvl w:val="1"/>
          <w:numId w:val="4"/>
        </w:numPr>
        <w:tabs>
          <w:tab w:val="left" w:pos="460"/>
          <w:tab w:val="left" w:pos="461"/>
        </w:tabs>
        <w:spacing w:before="100" w:line="266" w:lineRule="auto"/>
        <w:ind w:right="130"/>
        <w:rPr>
          <w:rFonts w:ascii="Symbol" w:hAnsi="Symbol"/>
          <w:sz w:val="20"/>
        </w:rPr>
      </w:pPr>
      <w:r>
        <w:rPr>
          <w:sz w:val="20"/>
        </w:rPr>
        <w:t>The</w:t>
      </w:r>
      <w:r>
        <w:rPr>
          <w:spacing w:val="-3"/>
          <w:sz w:val="20"/>
        </w:rPr>
        <w:t xml:space="preserve"> </w:t>
      </w:r>
      <w:r>
        <w:rPr>
          <w:sz w:val="20"/>
        </w:rPr>
        <w:t>Gallery</w:t>
      </w:r>
      <w:r>
        <w:rPr>
          <w:spacing w:val="-3"/>
          <w:sz w:val="20"/>
        </w:rPr>
        <w:t xml:space="preserve"> </w:t>
      </w:r>
      <w:r>
        <w:rPr>
          <w:sz w:val="20"/>
        </w:rPr>
        <w:t>provides a hanging</w:t>
      </w:r>
      <w:r>
        <w:rPr>
          <w:spacing w:val="-2"/>
          <w:sz w:val="20"/>
        </w:rPr>
        <w:t xml:space="preserve"> </w:t>
      </w:r>
      <w:r>
        <w:rPr>
          <w:sz w:val="20"/>
        </w:rPr>
        <w:t>apparatus</w:t>
      </w:r>
      <w:r>
        <w:rPr>
          <w:spacing w:val="-1"/>
          <w:sz w:val="20"/>
        </w:rPr>
        <w:t xml:space="preserve"> </w:t>
      </w:r>
      <w:r>
        <w:rPr>
          <w:sz w:val="20"/>
        </w:rPr>
        <w:t>for displaying</w:t>
      </w:r>
      <w:r>
        <w:rPr>
          <w:spacing w:val="-2"/>
          <w:sz w:val="20"/>
        </w:rPr>
        <w:t xml:space="preserve"> </w:t>
      </w:r>
      <w:r>
        <w:rPr>
          <w:sz w:val="20"/>
        </w:rPr>
        <w:t>approximately</w:t>
      </w:r>
      <w:r>
        <w:rPr>
          <w:spacing w:val="-3"/>
          <w:sz w:val="20"/>
        </w:rPr>
        <w:t xml:space="preserve"> </w:t>
      </w:r>
      <w:r>
        <w:rPr>
          <w:sz w:val="20"/>
        </w:rPr>
        <w:t>50 art works</w:t>
      </w:r>
      <w:r>
        <w:rPr>
          <w:spacing w:val="-1"/>
          <w:sz w:val="20"/>
        </w:rPr>
        <w:t xml:space="preserve"> </w:t>
      </w:r>
      <w:r>
        <w:rPr>
          <w:sz w:val="20"/>
        </w:rPr>
        <w:t>subject</w:t>
      </w:r>
      <w:r>
        <w:rPr>
          <w:spacing w:val="-2"/>
          <w:sz w:val="20"/>
        </w:rPr>
        <w:t xml:space="preserve"> </w:t>
      </w:r>
      <w:r>
        <w:rPr>
          <w:sz w:val="20"/>
        </w:rPr>
        <w:t>to size of works.</w:t>
      </w:r>
      <w:r>
        <w:rPr>
          <w:spacing w:val="40"/>
          <w:sz w:val="20"/>
        </w:rPr>
        <w:t xml:space="preserve"> </w:t>
      </w:r>
      <w:r>
        <w:rPr>
          <w:sz w:val="20"/>
        </w:rPr>
        <w:t>Display easels for additional works are the responsibility of the artist.</w:t>
      </w:r>
    </w:p>
    <w:p w14:paraId="18DB93DE" w14:textId="77777777" w:rsidR="00B4678B" w:rsidRDefault="00B4678B">
      <w:pPr>
        <w:pStyle w:val="BodyText"/>
        <w:spacing w:before="6"/>
        <w:rPr>
          <w:sz w:val="21"/>
        </w:rPr>
      </w:pPr>
    </w:p>
    <w:p w14:paraId="3AC47D05" w14:textId="77777777" w:rsidR="00B4678B" w:rsidRDefault="00EF42DC">
      <w:pPr>
        <w:pStyle w:val="ListParagraph"/>
        <w:numPr>
          <w:ilvl w:val="1"/>
          <w:numId w:val="4"/>
        </w:numPr>
        <w:tabs>
          <w:tab w:val="left" w:pos="460"/>
          <w:tab w:val="left" w:pos="461"/>
        </w:tabs>
        <w:ind w:hanging="361"/>
        <w:rPr>
          <w:rFonts w:ascii="Symbol" w:hAnsi="Symbol"/>
          <w:sz w:val="20"/>
        </w:rPr>
      </w:pPr>
      <w:r>
        <w:rPr>
          <w:sz w:val="20"/>
        </w:rPr>
        <w:t>The</w:t>
      </w:r>
      <w:r>
        <w:rPr>
          <w:spacing w:val="-7"/>
          <w:sz w:val="20"/>
        </w:rPr>
        <w:t xml:space="preserve"> </w:t>
      </w:r>
      <w:r>
        <w:rPr>
          <w:sz w:val="20"/>
        </w:rPr>
        <w:t>Gallery</w:t>
      </w:r>
      <w:r>
        <w:rPr>
          <w:spacing w:val="-8"/>
          <w:sz w:val="20"/>
        </w:rPr>
        <w:t xml:space="preserve"> </w:t>
      </w:r>
      <w:r>
        <w:rPr>
          <w:sz w:val="20"/>
        </w:rPr>
        <w:t>supplies</w:t>
      </w:r>
      <w:r>
        <w:rPr>
          <w:spacing w:val="-5"/>
          <w:sz w:val="20"/>
        </w:rPr>
        <w:t xml:space="preserve"> </w:t>
      </w:r>
      <w:r>
        <w:rPr>
          <w:sz w:val="20"/>
        </w:rPr>
        <w:t>the</w:t>
      </w:r>
      <w:r>
        <w:rPr>
          <w:spacing w:val="-5"/>
          <w:sz w:val="20"/>
        </w:rPr>
        <w:t xml:space="preserve"> </w:t>
      </w:r>
      <w:r>
        <w:rPr>
          <w:sz w:val="20"/>
        </w:rPr>
        <w:t>Artist</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Art</w:t>
      </w:r>
      <w:r>
        <w:rPr>
          <w:spacing w:val="-5"/>
          <w:sz w:val="20"/>
        </w:rPr>
        <w:t xml:space="preserve"> </w:t>
      </w:r>
      <w:r>
        <w:rPr>
          <w:sz w:val="20"/>
        </w:rPr>
        <w:t>Centre</w:t>
      </w:r>
      <w:r>
        <w:rPr>
          <w:spacing w:val="-6"/>
          <w:sz w:val="20"/>
        </w:rPr>
        <w:t xml:space="preserve"> </w:t>
      </w:r>
      <w:r>
        <w:rPr>
          <w:sz w:val="20"/>
        </w:rPr>
        <w:t>Floor</w:t>
      </w:r>
      <w:r>
        <w:rPr>
          <w:spacing w:val="-4"/>
          <w:sz w:val="20"/>
        </w:rPr>
        <w:t xml:space="preserve"> </w:t>
      </w:r>
      <w:r>
        <w:rPr>
          <w:sz w:val="20"/>
        </w:rPr>
        <w:t>Plan</w:t>
      </w:r>
      <w:r>
        <w:rPr>
          <w:spacing w:val="-5"/>
          <w:sz w:val="20"/>
        </w:rPr>
        <w:t xml:space="preserve"> </w:t>
      </w:r>
      <w:r>
        <w:rPr>
          <w:sz w:val="20"/>
        </w:rPr>
        <w:t>and</w:t>
      </w:r>
      <w:r>
        <w:rPr>
          <w:spacing w:val="-7"/>
          <w:sz w:val="20"/>
        </w:rPr>
        <w:t xml:space="preserve"> </w:t>
      </w:r>
      <w:r>
        <w:rPr>
          <w:sz w:val="20"/>
        </w:rPr>
        <w:t>Zero</w:t>
      </w:r>
      <w:r>
        <w:rPr>
          <w:spacing w:val="-8"/>
          <w:sz w:val="20"/>
        </w:rPr>
        <w:t xml:space="preserve"> </w:t>
      </w:r>
      <w:r>
        <w:rPr>
          <w:sz w:val="20"/>
        </w:rPr>
        <w:t>Waste</w:t>
      </w:r>
      <w:r>
        <w:rPr>
          <w:spacing w:val="-6"/>
          <w:sz w:val="20"/>
        </w:rPr>
        <w:t xml:space="preserve"> </w:t>
      </w:r>
      <w:r>
        <w:rPr>
          <w:spacing w:val="-2"/>
          <w:sz w:val="20"/>
        </w:rPr>
        <w:t>Policy.</w:t>
      </w:r>
    </w:p>
    <w:p w14:paraId="1EFD0CB3" w14:textId="77777777" w:rsidR="00B4678B" w:rsidRDefault="00B4678B">
      <w:pPr>
        <w:pStyle w:val="BodyText"/>
        <w:spacing w:before="5"/>
        <w:rPr>
          <w:sz w:val="24"/>
        </w:rPr>
      </w:pPr>
    </w:p>
    <w:p w14:paraId="6CDCE75F" w14:textId="77777777" w:rsidR="00B4678B" w:rsidRDefault="00EF42DC">
      <w:pPr>
        <w:pStyle w:val="ListParagraph"/>
        <w:numPr>
          <w:ilvl w:val="1"/>
          <w:numId w:val="4"/>
        </w:numPr>
        <w:tabs>
          <w:tab w:val="left" w:pos="460"/>
          <w:tab w:val="left" w:pos="461"/>
        </w:tabs>
        <w:spacing w:line="266" w:lineRule="auto"/>
        <w:ind w:right="129"/>
        <w:rPr>
          <w:rFonts w:ascii="Symbol" w:hAnsi="Symbol"/>
          <w:sz w:val="20"/>
        </w:rPr>
      </w:pPr>
      <w:r>
        <w:rPr>
          <w:sz w:val="20"/>
        </w:rPr>
        <w:t>The Gallery monitors closed circuit TV cameras installed on the main floor and perimeter of the Art</w:t>
      </w:r>
      <w:r>
        <w:rPr>
          <w:spacing w:val="40"/>
          <w:sz w:val="20"/>
        </w:rPr>
        <w:t xml:space="preserve"> </w:t>
      </w:r>
      <w:r>
        <w:rPr>
          <w:sz w:val="20"/>
        </w:rPr>
        <w:t>Centre to provide increased safety and security.</w:t>
      </w:r>
    </w:p>
    <w:p w14:paraId="71A51820" w14:textId="77777777" w:rsidR="00B4678B" w:rsidRDefault="00B4678B">
      <w:pPr>
        <w:pStyle w:val="BodyText"/>
        <w:spacing w:before="2"/>
        <w:rPr>
          <w:sz w:val="22"/>
        </w:rPr>
      </w:pPr>
    </w:p>
    <w:p w14:paraId="659B8420" w14:textId="77777777" w:rsidR="00B4678B" w:rsidRDefault="00EF42DC">
      <w:pPr>
        <w:pStyle w:val="ListParagraph"/>
        <w:numPr>
          <w:ilvl w:val="0"/>
          <w:numId w:val="2"/>
        </w:numPr>
        <w:tabs>
          <w:tab w:val="left" w:pos="461"/>
        </w:tabs>
        <w:ind w:hanging="270"/>
        <w:rPr>
          <w:sz w:val="20"/>
        </w:rPr>
      </w:pPr>
      <w:r>
        <w:rPr>
          <w:sz w:val="20"/>
        </w:rPr>
        <w:t>Standardized</w:t>
      </w:r>
      <w:r>
        <w:rPr>
          <w:spacing w:val="-6"/>
          <w:sz w:val="20"/>
        </w:rPr>
        <w:t xml:space="preserve"> </w:t>
      </w:r>
      <w:r>
        <w:rPr>
          <w:sz w:val="20"/>
        </w:rPr>
        <w:t>labels</w:t>
      </w:r>
      <w:r>
        <w:rPr>
          <w:spacing w:val="-4"/>
          <w:sz w:val="20"/>
        </w:rPr>
        <w:t xml:space="preserve"> </w:t>
      </w:r>
      <w:r>
        <w:rPr>
          <w:sz w:val="20"/>
        </w:rPr>
        <w:t>are</w:t>
      </w:r>
      <w:r>
        <w:rPr>
          <w:spacing w:val="-7"/>
          <w:sz w:val="20"/>
        </w:rPr>
        <w:t xml:space="preserve"> </w:t>
      </w:r>
      <w:r>
        <w:rPr>
          <w:sz w:val="20"/>
        </w:rPr>
        <w:t>provided</w:t>
      </w:r>
      <w:r>
        <w:rPr>
          <w:spacing w:val="-5"/>
          <w:sz w:val="20"/>
        </w:rPr>
        <w:t xml:space="preserve"> </w:t>
      </w:r>
      <w:r>
        <w:rPr>
          <w:sz w:val="20"/>
        </w:rPr>
        <w:t>to</w:t>
      </w:r>
      <w:r>
        <w:rPr>
          <w:spacing w:val="-6"/>
          <w:sz w:val="20"/>
        </w:rPr>
        <w:t xml:space="preserve"> </w:t>
      </w:r>
      <w:r>
        <w:rPr>
          <w:sz w:val="20"/>
        </w:rPr>
        <w:t>the</w:t>
      </w:r>
      <w:r>
        <w:rPr>
          <w:spacing w:val="-8"/>
          <w:sz w:val="20"/>
        </w:rPr>
        <w:t xml:space="preserve"> </w:t>
      </w:r>
      <w:r>
        <w:rPr>
          <w:sz w:val="20"/>
        </w:rPr>
        <w:t>artist</w:t>
      </w:r>
      <w:r>
        <w:rPr>
          <w:spacing w:val="-7"/>
          <w:sz w:val="20"/>
        </w:rPr>
        <w:t xml:space="preserve"> </w:t>
      </w:r>
      <w:r>
        <w:rPr>
          <w:sz w:val="20"/>
        </w:rPr>
        <w:t>for</w:t>
      </w:r>
      <w:r>
        <w:rPr>
          <w:spacing w:val="-6"/>
          <w:sz w:val="20"/>
        </w:rPr>
        <w:t xml:space="preserve"> </w:t>
      </w:r>
      <w:r>
        <w:rPr>
          <w:sz w:val="20"/>
        </w:rPr>
        <w:t>their</w:t>
      </w:r>
      <w:r>
        <w:rPr>
          <w:spacing w:val="-6"/>
          <w:sz w:val="20"/>
        </w:rPr>
        <w:t xml:space="preserve"> </w:t>
      </w:r>
      <w:r>
        <w:rPr>
          <w:sz w:val="20"/>
        </w:rPr>
        <w:t>use</w:t>
      </w:r>
      <w:r>
        <w:rPr>
          <w:spacing w:val="-2"/>
          <w:sz w:val="20"/>
        </w:rPr>
        <w:t xml:space="preserve"> (optional).</w:t>
      </w:r>
    </w:p>
    <w:p w14:paraId="1A28AD3F" w14:textId="77777777" w:rsidR="00B4678B" w:rsidRDefault="00B4678B">
      <w:pPr>
        <w:pStyle w:val="BodyText"/>
        <w:rPr>
          <w:sz w:val="24"/>
        </w:rPr>
      </w:pPr>
    </w:p>
    <w:p w14:paraId="258B19C3" w14:textId="77777777" w:rsidR="00B4678B" w:rsidRDefault="00EF42DC">
      <w:pPr>
        <w:pStyle w:val="Heading2"/>
        <w:numPr>
          <w:ilvl w:val="0"/>
          <w:numId w:val="4"/>
        </w:numPr>
        <w:tabs>
          <w:tab w:val="left" w:pos="461"/>
        </w:tabs>
        <w:spacing w:before="208"/>
        <w:ind w:hanging="361"/>
        <w:rPr>
          <w:color w:val="6F2F9F"/>
          <w:u w:val="none"/>
        </w:rPr>
      </w:pPr>
      <w:r>
        <w:rPr>
          <w:color w:val="6F2F9F"/>
          <w:spacing w:val="-2"/>
          <w:u w:color="6F2F9F"/>
        </w:rPr>
        <w:t>INSURANCE</w:t>
      </w:r>
    </w:p>
    <w:p w14:paraId="64681971" w14:textId="77777777" w:rsidR="00B4678B" w:rsidRDefault="00B4678B">
      <w:pPr>
        <w:pStyle w:val="BodyText"/>
        <w:spacing w:before="6"/>
        <w:rPr>
          <w:b/>
          <w:sz w:val="17"/>
        </w:rPr>
      </w:pPr>
    </w:p>
    <w:p w14:paraId="08A4E875" w14:textId="77777777" w:rsidR="00B4678B" w:rsidRDefault="00EF42DC">
      <w:pPr>
        <w:pStyle w:val="ListParagraph"/>
        <w:numPr>
          <w:ilvl w:val="1"/>
          <w:numId w:val="4"/>
        </w:numPr>
        <w:tabs>
          <w:tab w:val="left" w:pos="460"/>
          <w:tab w:val="left" w:pos="461"/>
        </w:tabs>
        <w:spacing w:before="100"/>
        <w:ind w:right="184"/>
        <w:rPr>
          <w:rFonts w:ascii="Symbol" w:hAnsi="Symbol"/>
          <w:sz w:val="20"/>
        </w:rPr>
      </w:pPr>
      <w:r>
        <w:rPr>
          <w:sz w:val="20"/>
        </w:rPr>
        <w:t>The Varley Art Gallery of Markham is owned by the City of Markham and therefore requires that all persons</w:t>
      </w:r>
      <w:r>
        <w:rPr>
          <w:spacing w:val="-4"/>
          <w:sz w:val="20"/>
        </w:rPr>
        <w:t xml:space="preserve"> </w:t>
      </w:r>
      <w:r>
        <w:rPr>
          <w:sz w:val="20"/>
        </w:rPr>
        <w:t>or</w:t>
      </w:r>
      <w:r>
        <w:rPr>
          <w:spacing w:val="-4"/>
          <w:sz w:val="20"/>
        </w:rPr>
        <w:t xml:space="preserve"> </w:t>
      </w:r>
      <w:r>
        <w:rPr>
          <w:sz w:val="20"/>
        </w:rPr>
        <w:t>companies</w:t>
      </w:r>
      <w:r>
        <w:rPr>
          <w:spacing w:val="-4"/>
          <w:sz w:val="20"/>
        </w:rPr>
        <w:t xml:space="preserve"> </w:t>
      </w:r>
      <w:r>
        <w:rPr>
          <w:sz w:val="20"/>
        </w:rPr>
        <w:t>renting</w:t>
      </w:r>
      <w:r>
        <w:rPr>
          <w:spacing w:val="-5"/>
          <w:sz w:val="20"/>
        </w:rPr>
        <w:t xml:space="preserve"> </w:t>
      </w:r>
      <w:r>
        <w:rPr>
          <w:sz w:val="20"/>
        </w:rPr>
        <w:t>City</w:t>
      </w:r>
      <w:r>
        <w:rPr>
          <w:spacing w:val="-7"/>
          <w:sz w:val="20"/>
        </w:rPr>
        <w:t xml:space="preserve"> </w:t>
      </w:r>
      <w:r>
        <w:rPr>
          <w:sz w:val="20"/>
        </w:rPr>
        <w:t>facilities</w:t>
      </w:r>
      <w:r>
        <w:rPr>
          <w:spacing w:val="-4"/>
          <w:sz w:val="20"/>
        </w:rPr>
        <w:t xml:space="preserve"> </w:t>
      </w:r>
      <w:r>
        <w:rPr>
          <w:sz w:val="20"/>
        </w:rPr>
        <w:t>have</w:t>
      </w:r>
      <w:r>
        <w:rPr>
          <w:spacing w:val="-4"/>
          <w:sz w:val="20"/>
        </w:rPr>
        <w:t xml:space="preserve"> </w:t>
      </w:r>
      <w:r>
        <w:rPr>
          <w:sz w:val="20"/>
        </w:rPr>
        <w:t>the</w:t>
      </w:r>
      <w:r>
        <w:rPr>
          <w:spacing w:val="-4"/>
          <w:sz w:val="20"/>
        </w:rPr>
        <w:t xml:space="preserve"> </w:t>
      </w:r>
      <w:r>
        <w:rPr>
          <w:sz w:val="20"/>
        </w:rPr>
        <w:t>insurance coverage</w:t>
      </w:r>
      <w:r>
        <w:rPr>
          <w:spacing w:val="-1"/>
          <w:sz w:val="20"/>
        </w:rPr>
        <w:t xml:space="preserve"> </w:t>
      </w:r>
      <w:r>
        <w:rPr>
          <w:sz w:val="20"/>
        </w:rPr>
        <w:t>with</w:t>
      </w:r>
      <w:r>
        <w:rPr>
          <w:spacing w:val="-4"/>
          <w:sz w:val="20"/>
        </w:rPr>
        <w:t xml:space="preserve"> </w:t>
      </w:r>
      <w:r>
        <w:rPr>
          <w:sz w:val="20"/>
        </w:rPr>
        <w:t>the</w:t>
      </w:r>
      <w:r>
        <w:rPr>
          <w:spacing w:val="-5"/>
          <w:sz w:val="20"/>
        </w:rPr>
        <w:t xml:space="preserve"> </w:t>
      </w:r>
      <w:r>
        <w:rPr>
          <w:sz w:val="20"/>
        </w:rPr>
        <w:t>following</w:t>
      </w:r>
      <w:r>
        <w:rPr>
          <w:spacing w:val="-4"/>
          <w:sz w:val="20"/>
        </w:rPr>
        <w:t xml:space="preserve"> </w:t>
      </w:r>
      <w:r>
        <w:rPr>
          <w:sz w:val="20"/>
        </w:rPr>
        <w:t>attributes:</w:t>
      </w:r>
    </w:p>
    <w:p w14:paraId="39769344" w14:textId="77777777" w:rsidR="00B4678B" w:rsidRDefault="00EF42DC">
      <w:pPr>
        <w:pStyle w:val="ListParagraph"/>
        <w:numPr>
          <w:ilvl w:val="0"/>
          <w:numId w:val="1"/>
        </w:numPr>
        <w:tabs>
          <w:tab w:val="left" w:pos="1180"/>
          <w:tab w:val="left" w:pos="1181"/>
        </w:tabs>
        <w:ind w:hanging="541"/>
        <w:rPr>
          <w:sz w:val="20"/>
        </w:rPr>
      </w:pPr>
      <w:r>
        <w:rPr>
          <w:sz w:val="20"/>
        </w:rPr>
        <w:t>A</w:t>
      </w:r>
      <w:r>
        <w:rPr>
          <w:spacing w:val="-8"/>
          <w:sz w:val="20"/>
        </w:rPr>
        <w:t xml:space="preserve"> </w:t>
      </w:r>
      <w:r>
        <w:rPr>
          <w:sz w:val="20"/>
        </w:rPr>
        <w:t>minimum</w:t>
      </w:r>
      <w:r>
        <w:rPr>
          <w:spacing w:val="-4"/>
          <w:sz w:val="20"/>
        </w:rPr>
        <w:t xml:space="preserve"> </w:t>
      </w:r>
      <w:r>
        <w:rPr>
          <w:sz w:val="20"/>
        </w:rPr>
        <w:t>of</w:t>
      </w:r>
      <w:r>
        <w:rPr>
          <w:spacing w:val="-6"/>
          <w:sz w:val="20"/>
        </w:rPr>
        <w:t xml:space="preserve"> </w:t>
      </w:r>
      <w:r>
        <w:rPr>
          <w:sz w:val="20"/>
        </w:rPr>
        <w:t>$2,000,000</w:t>
      </w:r>
      <w:r>
        <w:rPr>
          <w:spacing w:val="-7"/>
          <w:sz w:val="20"/>
        </w:rPr>
        <w:t xml:space="preserve"> </w:t>
      </w:r>
      <w:r>
        <w:rPr>
          <w:sz w:val="20"/>
        </w:rPr>
        <w:t>of</w:t>
      </w:r>
      <w:r>
        <w:rPr>
          <w:spacing w:val="-7"/>
          <w:sz w:val="20"/>
        </w:rPr>
        <w:t xml:space="preserve"> </w:t>
      </w:r>
      <w:r>
        <w:rPr>
          <w:sz w:val="20"/>
        </w:rPr>
        <w:t>Commercial</w:t>
      </w:r>
      <w:r>
        <w:rPr>
          <w:spacing w:val="-8"/>
          <w:sz w:val="20"/>
        </w:rPr>
        <w:t xml:space="preserve"> </w:t>
      </w:r>
      <w:r>
        <w:rPr>
          <w:sz w:val="20"/>
        </w:rPr>
        <w:t>General</w:t>
      </w:r>
      <w:r>
        <w:rPr>
          <w:spacing w:val="-7"/>
          <w:sz w:val="20"/>
        </w:rPr>
        <w:t xml:space="preserve"> </w:t>
      </w:r>
      <w:r>
        <w:rPr>
          <w:spacing w:val="-2"/>
          <w:sz w:val="20"/>
        </w:rPr>
        <w:t>Liability</w:t>
      </w:r>
    </w:p>
    <w:p w14:paraId="14FC6B7A" w14:textId="77777777" w:rsidR="00B4678B" w:rsidRDefault="00EF42DC">
      <w:pPr>
        <w:pStyle w:val="ListParagraph"/>
        <w:numPr>
          <w:ilvl w:val="0"/>
          <w:numId w:val="1"/>
        </w:numPr>
        <w:tabs>
          <w:tab w:val="left" w:pos="1180"/>
          <w:tab w:val="left" w:pos="1181"/>
        </w:tabs>
        <w:ind w:hanging="541"/>
        <w:rPr>
          <w:sz w:val="20"/>
        </w:rPr>
      </w:pPr>
      <w:r>
        <w:rPr>
          <w:sz w:val="20"/>
        </w:rPr>
        <w:t>Name</w:t>
      </w:r>
      <w:r>
        <w:rPr>
          <w:spacing w:val="-7"/>
          <w:sz w:val="20"/>
        </w:rPr>
        <w:t xml:space="preserve"> </w:t>
      </w:r>
      <w:r>
        <w:rPr>
          <w:sz w:val="20"/>
        </w:rPr>
        <w:t>“The</w:t>
      </w:r>
      <w:r>
        <w:rPr>
          <w:spacing w:val="-8"/>
          <w:sz w:val="20"/>
        </w:rPr>
        <w:t xml:space="preserve"> </w:t>
      </w:r>
      <w:r>
        <w:rPr>
          <w:sz w:val="20"/>
        </w:rPr>
        <w:t>Corporation</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City</w:t>
      </w:r>
      <w:r>
        <w:rPr>
          <w:spacing w:val="-8"/>
          <w:sz w:val="20"/>
        </w:rPr>
        <w:t xml:space="preserve"> </w:t>
      </w:r>
      <w:r>
        <w:rPr>
          <w:sz w:val="20"/>
        </w:rPr>
        <w:t>of</w:t>
      </w:r>
      <w:r>
        <w:rPr>
          <w:spacing w:val="-5"/>
          <w:sz w:val="20"/>
        </w:rPr>
        <w:t xml:space="preserve"> </w:t>
      </w:r>
      <w:r>
        <w:rPr>
          <w:sz w:val="20"/>
        </w:rPr>
        <w:t>Markham”</w:t>
      </w:r>
      <w:r>
        <w:rPr>
          <w:spacing w:val="-6"/>
          <w:sz w:val="20"/>
        </w:rPr>
        <w:t xml:space="preserve"> </w:t>
      </w:r>
      <w:r>
        <w:rPr>
          <w:sz w:val="20"/>
        </w:rPr>
        <w:t>as</w:t>
      </w:r>
      <w:r>
        <w:rPr>
          <w:spacing w:val="-6"/>
          <w:sz w:val="20"/>
        </w:rPr>
        <w:t xml:space="preserve"> </w:t>
      </w:r>
      <w:r>
        <w:rPr>
          <w:sz w:val="20"/>
        </w:rPr>
        <w:t>an</w:t>
      </w:r>
      <w:r>
        <w:rPr>
          <w:spacing w:val="-7"/>
          <w:sz w:val="20"/>
        </w:rPr>
        <w:t xml:space="preserve"> </w:t>
      </w:r>
      <w:r>
        <w:rPr>
          <w:sz w:val="20"/>
        </w:rPr>
        <w:t>additional</w:t>
      </w:r>
      <w:r>
        <w:rPr>
          <w:spacing w:val="-8"/>
          <w:sz w:val="20"/>
        </w:rPr>
        <w:t xml:space="preserve"> </w:t>
      </w:r>
      <w:r>
        <w:rPr>
          <w:spacing w:val="-2"/>
          <w:sz w:val="20"/>
        </w:rPr>
        <w:t>insured</w:t>
      </w:r>
    </w:p>
    <w:p w14:paraId="32B3DDA5" w14:textId="77777777" w:rsidR="00B4678B" w:rsidRDefault="00EF42DC">
      <w:pPr>
        <w:pStyle w:val="ListParagraph"/>
        <w:numPr>
          <w:ilvl w:val="0"/>
          <w:numId w:val="1"/>
        </w:numPr>
        <w:tabs>
          <w:tab w:val="left" w:pos="1180"/>
          <w:tab w:val="left" w:pos="1181"/>
        </w:tabs>
        <w:ind w:hanging="541"/>
        <w:rPr>
          <w:sz w:val="20"/>
        </w:rPr>
      </w:pPr>
      <w:r>
        <w:rPr>
          <w:sz w:val="20"/>
        </w:rPr>
        <w:t>Include</w:t>
      </w:r>
      <w:r>
        <w:rPr>
          <w:spacing w:val="-10"/>
          <w:sz w:val="20"/>
        </w:rPr>
        <w:t xml:space="preserve"> </w:t>
      </w:r>
      <w:r>
        <w:rPr>
          <w:sz w:val="20"/>
        </w:rPr>
        <w:t>Full</w:t>
      </w:r>
      <w:r>
        <w:rPr>
          <w:spacing w:val="-9"/>
          <w:sz w:val="20"/>
        </w:rPr>
        <w:t xml:space="preserve"> </w:t>
      </w:r>
      <w:r>
        <w:rPr>
          <w:sz w:val="20"/>
        </w:rPr>
        <w:t>Participant</w:t>
      </w:r>
      <w:r>
        <w:rPr>
          <w:spacing w:val="-10"/>
          <w:sz w:val="20"/>
        </w:rPr>
        <w:t xml:space="preserve"> </w:t>
      </w:r>
      <w:r>
        <w:rPr>
          <w:spacing w:val="-2"/>
          <w:sz w:val="20"/>
        </w:rPr>
        <w:t>Coverage</w:t>
      </w:r>
    </w:p>
    <w:p w14:paraId="394AD0DE" w14:textId="77777777" w:rsidR="00B4678B" w:rsidRDefault="00B4678B">
      <w:pPr>
        <w:pStyle w:val="BodyText"/>
        <w:spacing w:before="10"/>
        <w:rPr>
          <w:sz w:val="19"/>
        </w:rPr>
      </w:pPr>
    </w:p>
    <w:p w14:paraId="063BAAE5" w14:textId="77777777" w:rsidR="00B4678B" w:rsidRDefault="00EF42DC">
      <w:pPr>
        <w:pStyle w:val="ListParagraph"/>
        <w:numPr>
          <w:ilvl w:val="1"/>
          <w:numId w:val="4"/>
        </w:numPr>
        <w:tabs>
          <w:tab w:val="left" w:pos="460"/>
          <w:tab w:val="left" w:pos="461"/>
        </w:tabs>
        <w:ind w:hanging="361"/>
        <w:rPr>
          <w:rFonts w:ascii="Symbol" w:hAnsi="Symbol"/>
        </w:rPr>
      </w:pPr>
      <w:r>
        <w:rPr>
          <w:spacing w:val="-2"/>
          <w:sz w:val="20"/>
        </w:rPr>
        <w:t>In</w:t>
      </w:r>
      <w:r>
        <w:rPr>
          <w:spacing w:val="-9"/>
          <w:sz w:val="20"/>
        </w:rPr>
        <w:t xml:space="preserve"> </w:t>
      </w:r>
      <w:r>
        <w:rPr>
          <w:spacing w:val="-2"/>
          <w:sz w:val="20"/>
        </w:rPr>
        <w:t>lieu</w:t>
      </w:r>
      <w:r>
        <w:rPr>
          <w:spacing w:val="-6"/>
          <w:sz w:val="20"/>
        </w:rPr>
        <w:t xml:space="preserve"> </w:t>
      </w:r>
      <w:r>
        <w:rPr>
          <w:spacing w:val="-2"/>
          <w:sz w:val="20"/>
        </w:rPr>
        <w:t>of</w:t>
      </w:r>
      <w:r>
        <w:rPr>
          <w:spacing w:val="-6"/>
          <w:sz w:val="20"/>
        </w:rPr>
        <w:t xml:space="preserve"> </w:t>
      </w:r>
      <w:r>
        <w:rPr>
          <w:spacing w:val="-2"/>
          <w:sz w:val="20"/>
        </w:rPr>
        <w:t>obtaining</w:t>
      </w:r>
      <w:r>
        <w:rPr>
          <w:spacing w:val="-6"/>
          <w:sz w:val="20"/>
        </w:rPr>
        <w:t xml:space="preserve"> </w:t>
      </w:r>
      <w:r>
        <w:rPr>
          <w:spacing w:val="-2"/>
          <w:sz w:val="20"/>
        </w:rPr>
        <w:t>insurance</w:t>
      </w:r>
      <w:r>
        <w:rPr>
          <w:spacing w:val="-9"/>
          <w:sz w:val="20"/>
        </w:rPr>
        <w:t xml:space="preserve"> </w:t>
      </w:r>
      <w:r>
        <w:rPr>
          <w:spacing w:val="-2"/>
          <w:sz w:val="20"/>
        </w:rPr>
        <w:t>independently,</w:t>
      </w:r>
      <w:r>
        <w:rPr>
          <w:spacing w:val="-6"/>
          <w:sz w:val="20"/>
        </w:rPr>
        <w:t xml:space="preserve"> </w:t>
      </w:r>
      <w:r>
        <w:rPr>
          <w:spacing w:val="-2"/>
          <w:sz w:val="20"/>
        </w:rPr>
        <w:t>coverage</w:t>
      </w:r>
      <w:r>
        <w:rPr>
          <w:spacing w:val="-6"/>
          <w:sz w:val="20"/>
        </w:rPr>
        <w:t xml:space="preserve"> </w:t>
      </w:r>
      <w:r>
        <w:rPr>
          <w:spacing w:val="-2"/>
          <w:sz w:val="20"/>
        </w:rPr>
        <w:t>can</w:t>
      </w:r>
      <w:r>
        <w:rPr>
          <w:spacing w:val="-10"/>
          <w:sz w:val="20"/>
        </w:rPr>
        <w:t xml:space="preserve"> </w:t>
      </w:r>
      <w:r>
        <w:rPr>
          <w:spacing w:val="-2"/>
          <w:sz w:val="20"/>
        </w:rPr>
        <w:t>be</w:t>
      </w:r>
      <w:r>
        <w:rPr>
          <w:spacing w:val="-9"/>
          <w:sz w:val="20"/>
        </w:rPr>
        <w:t xml:space="preserve"> </w:t>
      </w:r>
      <w:r>
        <w:rPr>
          <w:spacing w:val="-2"/>
          <w:sz w:val="20"/>
        </w:rPr>
        <w:t>purchased</w:t>
      </w:r>
      <w:r>
        <w:rPr>
          <w:spacing w:val="-10"/>
          <w:sz w:val="20"/>
        </w:rPr>
        <w:t xml:space="preserve"> </w:t>
      </w:r>
      <w:r>
        <w:rPr>
          <w:spacing w:val="-2"/>
          <w:sz w:val="20"/>
        </w:rPr>
        <w:t>through</w:t>
      </w:r>
      <w:r>
        <w:rPr>
          <w:spacing w:val="-9"/>
          <w:sz w:val="20"/>
        </w:rPr>
        <w:t xml:space="preserve"> </w:t>
      </w:r>
      <w:r>
        <w:rPr>
          <w:spacing w:val="-2"/>
          <w:sz w:val="20"/>
        </w:rPr>
        <w:t>the</w:t>
      </w:r>
      <w:r>
        <w:rPr>
          <w:spacing w:val="-10"/>
          <w:sz w:val="20"/>
        </w:rPr>
        <w:t xml:space="preserve"> </w:t>
      </w:r>
      <w:r>
        <w:rPr>
          <w:spacing w:val="-2"/>
          <w:sz w:val="20"/>
        </w:rPr>
        <w:t>Varley</w:t>
      </w:r>
      <w:r>
        <w:rPr>
          <w:spacing w:val="-9"/>
          <w:sz w:val="20"/>
        </w:rPr>
        <w:t xml:space="preserve"> </w:t>
      </w:r>
      <w:r>
        <w:rPr>
          <w:spacing w:val="-2"/>
          <w:sz w:val="20"/>
        </w:rPr>
        <w:t>Art</w:t>
      </w:r>
      <w:r>
        <w:rPr>
          <w:spacing w:val="-9"/>
          <w:sz w:val="20"/>
        </w:rPr>
        <w:t xml:space="preserve"> </w:t>
      </w:r>
      <w:r>
        <w:rPr>
          <w:spacing w:val="-2"/>
          <w:sz w:val="20"/>
        </w:rPr>
        <w:t>Gallery.</w:t>
      </w:r>
    </w:p>
    <w:p w14:paraId="3A17C94A" w14:textId="77777777" w:rsidR="00B4678B" w:rsidRDefault="00B4678B">
      <w:pPr>
        <w:pStyle w:val="BodyText"/>
        <w:spacing w:before="6"/>
        <w:rPr>
          <w:sz w:val="21"/>
        </w:rPr>
      </w:pPr>
    </w:p>
    <w:p w14:paraId="3D91FB44" w14:textId="77777777" w:rsidR="00B4678B" w:rsidRDefault="00EF42DC">
      <w:pPr>
        <w:pStyle w:val="ListParagraph"/>
        <w:numPr>
          <w:ilvl w:val="1"/>
          <w:numId w:val="4"/>
        </w:numPr>
        <w:tabs>
          <w:tab w:val="left" w:pos="460"/>
          <w:tab w:val="left" w:pos="461"/>
        </w:tabs>
        <w:spacing w:line="252" w:lineRule="auto"/>
        <w:ind w:right="121"/>
        <w:rPr>
          <w:rFonts w:ascii="Symbol" w:hAnsi="Symbol"/>
          <w:sz w:val="20"/>
        </w:rPr>
      </w:pPr>
      <w:r>
        <w:rPr>
          <w:sz w:val="20"/>
        </w:rPr>
        <w:t>It is advisable that the Artist acquires appropriate insurance for his or her works of art for the duration of the exhibition.</w:t>
      </w:r>
    </w:p>
    <w:p w14:paraId="24614250" w14:textId="77777777" w:rsidR="00B4678B" w:rsidRDefault="00B4678B">
      <w:pPr>
        <w:pStyle w:val="BodyText"/>
        <w:rPr>
          <w:sz w:val="22"/>
        </w:rPr>
      </w:pPr>
    </w:p>
    <w:p w14:paraId="4239AC09" w14:textId="77777777" w:rsidR="00B4678B" w:rsidRDefault="00B4678B">
      <w:pPr>
        <w:pStyle w:val="BodyText"/>
        <w:rPr>
          <w:sz w:val="22"/>
        </w:rPr>
      </w:pPr>
    </w:p>
    <w:p w14:paraId="3989BF38" w14:textId="77777777" w:rsidR="00B4678B" w:rsidRDefault="00EF42DC">
      <w:pPr>
        <w:pStyle w:val="Heading1"/>
        <w:numPr>
          <w:ilvl w:val="0"/>
          <w:numId w:val="4"/>
        </w:numPr>
        <w:tabs>
          <w:tab w:val="left" w:pos="461"/>
        </w:tabs>
        <w:spacing w:before="133"/>
        <w:ind w:hanging="361"/>
        <w:rPr>
          <w:color w:val="6F2F9F"/>
          <w:u w:val="none"/>
        </w:rPr>
      </w:pPr>
      <w:r>
        <w:rPr>
          <w:color w:val="6F2F9F"/>
          <w:u w:color="6F2F9F"/>
        </w:rPr>
        <w:t>STANDARD</w:t>
      </w:r>
      <w:r>
        <w:rPr>
          <w:color w:val="6F2F9F"/>
          <w:spacing w:val="-10"/>
          <w:u w:color="6F2F9F"/>
        </w:rPr>
        <w:t xml:space="preserve"> </w:t>
      </w:r>
      <w:r>
        <w:rPr>
          <w:color w:val="6F2F9F"/>
          <w:spacing w:val="-2"/>
          <w:u w:color="6F2F9F"/>
        </w:rPr>
        <w:t>POLICIES</w:t>
      </w:r>
    </w:p>
    <w:p w14:paraId="74799B09" w14:textId="77777777" w:rsidR="00B4678B" w:rsidRDefault="00B4678B">
      <w:pPr>
        <w:pStyle w:val="BodyText"/>
        <w:rPr>
          <w:b/>
          <w:sz w:val="18"/>
        </w:rPr>
      </w:pPr>
    </w:p>
    <w:p w14:paraId="783DA459" w14:textId="77777777" w:rsidR="00B4678B" w:rsidRDefault="00EF42DC">
      <w:pPr>
        <w:pStyle w:val="ListParagraph"/>
        <w:numPr>
          <w:ilvl w:val="1"/>
          <w:numId w:val="4"/>
        </w:numPr>
        <w:tabs>
          <w:tab w:val="left" w:pos="460"/>
          <w:tab w:val="left" w:pos="461"/>
        </w:tabs>
        <w:spacing w:before="99"/>
        <w:ind w:hanging="361"/>
        <w:rPr>
          <w:rFonts w:ascii="Symbol" w:hAnsi="Symbol"/>
          <w:sz w:val="20"/>
        </w:rPr>
      </w:pPr>
      <w:r>
        <w:rPr>
          <w:sz w:val="20"/>
        </w:rPr>
        <w:t>The</w:t>
      </w:r>
      <w:r>
        <w:rPr>
          <w:spacing w:val="-9"/>
          <w:sz w:val="20"/>
        </w:rPr>
        <w:t xml:space="preserve"> </w:t>
      </w:r>
      <w:r>
        <w:rPr>
          <w:sz w:val="20"/>
        </w:rPr>
        <w:t>artist</w:t>
      </w:r>
      <w:r>
        <w:rPr>
          <w:spacing w:val="-7"/>
          <w:sz w:val="20"/>
        </w:rPr>
        <w:t xml:space="preserve"> </w:t>
      </w:r>
      <w:r>
        <w:rPr>
          <w:sz w:val="20"/>
        </w:rPr>
        <w:t>is</w:t>
      </w:r>
      <w:r>
        <w:rPr>
          <w:spacing w:val="-6"/>
          <w:sz w:val="20"/>
        </w:rPr>
        <w:t xml:space="preserve"> </w:t>
      </w:r>
      <w:r>
        <w:rPr>
          <w:sz w:val="20"/>
        </w:rPr>
        <w:t>responsible</w:t>
      </w:r>
      <w:r>
        <w:rPr>
          <w:spacing w:val="-8"/>
          <w:sz w:val="20"/>
        </w:rPr>
        <w:t xml:space="preserve"> </w:t>
      </w:r>
      <w:r>
        <w:rPr>
          <w:sz w:val="20"/>
        </w:rPr>
        <w:t>for</w:t>
      </w:r>
      <w:r>
        <w:rPr>
          <w:spacing w:val="-7"/>
          <w:sz w:val="20"/>
        </w:rPr>
        <w:t xml:space="preserve"> </w:t>
      </w:r>
      <w:r>
        <w:rPr>
          <w:sz w:val="20"/>
        </w:rPr>
        <w:t>the</w:t>
      </w:r>
      <w:r>
        <w:rPr>
          <w:spacing w:val="-7"/>
          <w:sz w:val="20"/>
        </w:rPr>
        <w:t xml:space="preserve"> </w:t>
      </w:r>
      <w:r>
        <w:rPr>
          <w:sz w:val="20"/>
        </w:rPr>
        <w:t>conduct</w:t>
      </w:r>
      <w:r>
        <w:rPr>
          <w:spacing w:val="-6"/>
          <w:sz w:val="20"/>
        </w:rPr>
        <w:t xml:space="preserve"> </w:t>
      </w:r>
      <w:r>
        <w:rPr>
          <w:sz w:val="20"/>
        </w:rPr>
        <w:t>and</w:t>
      </w:r>
      <w:r>
        <w:rPr>
          <w:spacing w:val="-5"/>
          <w:sz w:val="20"/>
        </w:rPr>
        <w:t xml:space="preserve"> </w:t>
      </w:r>
      <w:r>
        <w:rPr>
          <w:sz w:val="20"/>
        </w:rPr>
        <w:t>behavior</w:t>
      </w:r>
      <w:r>
        <w:rPr>
          <w:spacing w:val="-5"/>
          <w:sz w:val="20"/>
        </w:rPr>
        <w:t xml:space="preserve"> </w:t>
      </w:r>
      <w:r>
        <w:rPr>
          <w:sz w:val="20"/>
        </w:rPr>
        <w:t>of</w:t>
      </w:r>
      <w:r>
        <w:rPr>
          <w:spacing w:val="-5"/>
          <w:sz w:val="20"/>
        </w:rPr>
        <w:t xml:space="preserve"> </w:t>
      </w:r>
      <w:r>
        <w:rPr>
          <w:sz w:val="20"/>
        </w:rPr>
        <w:t>their</w:t>
      </w:r>
      <w:r>
        <w:rPr>
          <w:spacing w:val="-7"/>
          <w:sz w:val="20"/>
        </w:rPr>
        <w:t xml:space="preserve"> </w:t>
      </w:r>
      <w:r>
        <w:rPr>
          <w:spacing w:val="-2"/>
          <w:sz w:val="20"/>
        </w:rPr>
        <w:t>guests.</w:t>
      </w:r>
    </w:p>
    <w:p w14:paraId="6FD6E2BD" w14:textId="77777777" w:rsidR="00B4678B" w:rsidRDefault="00B4678B">
      <w:pPr>
        <w:pStyle w:val="BodyText"/>
        <w:spacing w:before="8"/>
        <w:rPr>
          <w:sz w:val="25"/>
        </w:rPr>
      </w:pPr>
    </w:p>
    <w:p w14:paraId="21C568F8" w14:textId="77777777" w:rsidR="00B4678B" w:rsidRDefault="00EF42DC">
      <w:pPr>
        <w:pStyle w:val="ListParagraph"/>
        <w:numPr>
          <w:ilvl w:val="1"/>
          <w:numId w:val="4"/>
        </w:numPr>
        <w:tabs>
          <w:tab w:val="left" w:pos="460"/>
          <w:tab w:val="left" w:pos="461"/>
        </w:tabs>
        <w:ind w:right="192"/>
        <w:rPr>
          <w:rFonts w:ascii="Symbol" w:hAnsi="Symbol"/>
          <w:sz w:val="20"/>
        </w:rPr>
      </w:pPr>
      <w:r>
        <w:rPr>
          <w:sz w:val="20"/>
        </w:rPr>
        <w:t>The artist shall assume all liability for all damages to the McKay Art Centre caused directly and indirectly</w:t>
      </w:r>
      <w:r>
        <w:rPr>
          <w:spacing w:val="-6"/>
          <w:sz w:val="20"/>
        </w:rPr>
        <w:t xml:space="preserve"> </w:t>
      </w:r>
      <w:r>
        <w:rPr>
          <w:sz w:val="20"/>
        </w:rPr>
        <w:t>by</w:t>
      </w:r>
      <w:r>
        <w:rPr>
          <w:spacing w:val="-4"/>
          <w:sz w:val="20"/>
        </w:rPr>
        <w:t xml:space="preserve"> </w:t>
      </w:r>
      <w:r>
        <w:rPr>
          <w:sz w:val="20"/>
        </w:rPr>
        <w:t>him/herself</w:t>
      </w:r>
      <w:r>
        <w:rPr>
          <w:spacing w:val="-2"/>
          <w:sz w:val="20"/>
        </w:rPr>
        <w:t xml:space="preserve"> </w:t>
      </w:r>
      <w:r>
        <w:rPr>
          <w:sz w:val="20"/>
        </w:rPr>
        <w:t>or</w:t>
      </w:r>
      <w:r>
        <w:rPr>
          <w:spacing w:val="-3"/>
          <w:sz w:val="20"/>
        </w:rPr>
        <w:t xml:space="preserve"> </w:t>
      </w:r>
      <w:r>
        <w:rPr>
          <w:sz w:val="20"/>
        </w:rPr>
        <w:t>his/her</w:t>
      </w:r>
      <w:r>
        <w:rPr>
          <w:spacing w:val="-1"/>
          <w:sz w:val="20"/>
        </w:rPr>
        <w:t xml:space="preserve"> </w:t>
      </w:r>
      <w:r>
        <w:rPr>
          <w:sz w:val="20"/>
        </w:rPr>
        <w:t>invitees.</w:t>
      </w:r>
      <w:r>
        <w:rPr>
          <w:spacing w:val="-3"/>
          <w:sz w:val="20"/>
        </w:rPr>
        <w:t xml:space="preserve"> </w:t>
      </w:r>
      <w:r>
        <w:rPr>
          <w:sz w:val="20"/>
        </w:rPr>
        <w:t>The</w:t>
      </w:r>
      <w:r>
        <w:rPr>
          <w:spacing w:val="-1"/>
          <w:sz w:val="20"/>
        </w:rPr>
        <w:t xml:space="preserve"> </w:t>
      </w:r>
      <w:r>
        <w:rPr>
          <w:sz w:val="20"/>
        </w:rPr>
        <w:t>artist</w:t>
      </w:r>
      <w:r>
        <w:rPr>
          <w:spacing w:val="-1"/>
          <w:sz w:val="20"/>
        </w:rPr>
        <w:t xml:space="preserve"> </w:t>
      </w:r>
      <w:r>
        <w:rPr>
          <w:sz w:val="20"/>
        </w:rPr>
        <w:t>will</w:t>
      </w:r>
      <w:r>
        <w:rPr>
          <w:spacing w:val="-4"/>
          <w:sz w:val="20"/>
        </w:rPr>
        <w:t xml:space="preserve"> </w:t>
      </w:r>
      <w:r>
        <w:rPr>
          <w:sz w:val="20"/>
        </w:rPr>
        <w:t>be</w:t>
      </w:r>
      <w:r>
        <w:rPr>
          <w:spacing w:val="-3"/>
          <w:sz w:val="20"/>
        </w:rPr>
        <w:t xml:space="preserve"> </w:t>
      </w:r>
      <w:r>
        <w:rPr>
          <w:sz w:val="20"/>
        </w:rPr>
        <w:t>responsible</w:t>
      </w:r>
      <w:r>
        <w:rPr>
          <w:spacing w:val="-3"/>
          <w:sz w:val="20"/>
        </w:rPr>
        <w:t xml:space="preserve"> </w:t>
      </w:r>
      <w:r>
        <w:rPr>
          <w:sz w:val="20"/>
        </w:rPr>
        <w:t>for</w:t>
      </w:r>
      <w:r>
        <w:rPr>
          <w:spacing w:val="-3"/>
          <w:sz w:val="20"/>
        </w:rPr>
        <w:t xml:space="preserve"> </w:t>
      </w:r>
      <w:r>
        <w:rPr>
          <w:sz w:val="20"/>
        </w:rPr>
        <w:t>the</w:t>
      </w:r>
      <w:r>
        <w:rPr>
          <w:spacing w:val="-2"/>
          <w:sz w:val="20"/>
        </w:rPr>
        <w:t xml:space="preserve"> </w:t>
      </w:r>
      <w:r>
        <w:rPr>
          <w:sz w:val="20"/>
        </w:rPr>
        <w:t>replacement</w:t>
      </w:r>
      <w:r>
        <w:rPr>
          <w:spacing w:val="-4"/>
          <w:sz w:val="20"/>
        </w:rPr>
        <w:t xml:space="preserve"> </w:t>
      </w:r>
      <w:r>
        <w:rPr>
          <w:sz w:val="20"/>
        </w:rPr>
        <w:t>or</w:t>
      </w:r>
      <w:r>
        <w:rPr>
          <w:spacing w:val="-3"/>
          <w:sz w:val="20"/>
        </w:rPr>
        <w:t xml:space="preserve"> </w:t>
      </w:r>
      <w:r>
        <w:rPr>
          <w:sz w:val="20"/>
        </w:rPr>
        <w:t>repair of any damaged furniture or equipment as well as any damage done to the facility.</w:t>
      </w:r>
    </w:p>
    <w:p w14:paraId="2D58B2C2" w14:textId="77777777" w:rsidR="00B4678B" w:rsidRDefault="00B4678B">
      <w:pPr>
        <w:pStyle w:val="BodyText"/>
        <w:spacing w:before="3"/>
        <w:rPr>
          <w:sz w:val="23"/>
        </w:rPr>
      </w:pPr>
    </w:p>
    <w:p w14:paraId="3ECE8CF3" w14:textId="77777777" w:rsidR="00B4678B" w:rsidRDefault="00EF42DC">
      <w:pPr>
        <w:pStyle w:val="ListParagraph"/>
        <w:numPr>
          <w:ilvl w:val="1"/>
          <w:numId w:val="4"/>
        </w:numPr>
        <w:tabs>
          <w:tab w:val="left" w:pos="460"/>
          <w:tab w:val="left" w:pos="461"/>
        </w:tabs>
        <w:spacing w:line="271" w:lineRule="auto"/>
        <w:ind w:right="245"/>
        <w:rPr>
          <w:rFonts w:ascii="Symbol" w:hAnsi="Symbol"/>
          <w:sz w:val="20"/>
        </w:rPr>
      </w:pPr>
      <w:r>
        <w:rPr>
          <w:sz w:val="20"/>
        </w:rPr>
        <w:t>Open</w:t>
      </w:r>
      <w:r>
        <w:rPr>
          <w:spacing w:val="-4"/>
          <w:sz w:val="20"/>
        </w:rPr>
        <w:t xml:space="preserve"> </w:t>
      </w:r>
      <w:r>
        <w:rPr>
          <w:sz w:val="20"/>
        </w:rPr>
        <w:t>flames</w:t>
      </w:r>
      <w:r>
        <w:rPr>
          <w:spacing w:val="-3"/>
          <w:sz w:val="20"/>
        </w:rPr>
        <w:t xml:space="preserve"> </w:t>
      </w:r>
      <w:r>
        <w:rPr>
          <w:sz w:val="20"/>
        </w:rPr>
        <w:t>are</w:t>
      </w:r>
      <w:r>
        <w:rPr>
          <w:spacing w:val="-4"/>
          <w:sz w:val="20"/>
        </w:rPr>
        <w:t xml:space="preserve"> </w:t>
      </w:r>
      <w:r>
        <w:rPr>
          <w:sz w:val="20"/>
        </w:rPr>
        <w:t>not</w:t>
      </w:r>
      <w:r>
        <w:rPr>
          <w:spacing w:val="-2"/>
          <w:sz w:val="20"/>
        </w:rPr>
        <w:t xml:space="preserve"> </w:t>
      </w:r>
      <w:r>
        <w:rPr>
          <w:sz w:val="20"/>
        </w:rPr>
        <w:t>permitted</w:t>
      </w:r>
      <w:r>
        <w:rPr>
          <w:spacing w:val="-2"/>
          <w:sz w:val="20"/>
        </w:rPr>
        <w:t xml:space="preserve"> </w:t>
      </w:r>
      <w:r>
        <w:rPr>
          <w:sz w:val="20"/>
        </w:rPr>
        <w:t>in</w:t>
      </w:r>
      <w:r>
        <w:rPr>
          <w:spacing w:val="-4"/>
          <w:sz w:val="20"/>
        </w:rPr>
        <w:t xml:space="preserve"> </w:t>
      </w:r>
      <w:r>
        <w:rPr>
          <w:sz w:val="20"/>
        </w:rPr>
        <w:t>the</w:t>
      </w:r>
      <w:r>
        <w:rPr>
          <w:spacing w:val="-5"/>
          <w:sz w:val="20"/>
        </w:rPr>
        <w:t xml:space="preserve"> </w:t>
      </w:r>
      <w:r>
        <w:rPr>
          <w:sz w:val="20"/>
        </w:rPr>
        <w:t>Gallery</w:t>
      </w:r>
      <w:r>
        <w:rPr>
          <w:spacing w:val="-5"/>
          <w:sz w:val="20"/>
        </w:rPr>
        <w:t xml:space="preserve"> </w:t>
      </w:r>
      <w:r>
        <w:rPr>
          <w:sz w:val="20"/>
        </w:rPr>
        <w:t>at</w:t>
      </w:r>
      <w:r>
        <w:rPr>
          <w:spacing w:val="-5"/>
          <w:sz w:val="20"/>
        </w:rPr>
        <w:t xml:space="preserve"> </w:t>
      </w:r>
      <w:r>
        <w:rPr>
          <w:sz w:val="20"/>
        </w:rPr>
        <w:t>any</w:t>
      </w:r>
      <w:r>
        <w:rPr>
          <w:spacing w:val="-5"/>
          <w:sz w:val="20"/>
        </w:rPr>
        <w:t xml:space="preserve"> </w:t>
      </w:r>
      <w:r>
        <w:rPr>
          <w:sz w:val="20"/>
        </w:rPr>
        <w:t>time.</w:t>
      </w:r>
      <w:r>
        <w:rPr>
          <w:spacing w:val="-5"/>
          <w:sz w:val="20"/>
        </w:rPr>
        <w:t xml:space="preserve"> </w:t>
      </w:r>
      <w:r>
        <w:rPr>
          <w:sz w:val="20"/>
        </w:rPr>
        <w:t>This</w:t>
      </w:r>
      <w:r>
        <w:rPr>
          <w:spacing w:val="-3"/>
          <w:sz w:val="20"/>
        </w:rPr>
        <w:t xml:space="preserve"> </w:t>
      </w:r>
      <w:r>
        <w:rPr>
          <w:sz w:val="20"/>
        </w:rPr>
        <w:t>veto</w:t>
      </w:r>
      <w:r>
        <w:rPr>
          <w:spacing w:val="-4"/>
          <w:sz w:val="20"/>
        </w:rPr>
        <w:t xml:space="preserve"> </w:t>
      </w:r>
      <w:r>
        <w:rPr>
          <w:sz w:val="20"/>
        </w:rPr>
        <w:t>includes</w:t>
      </w:r>
      <w:r>
        <w:rPr>
          <w:spacing w:val="-3"/>
          <w:sz w:val="20"/>
        </w:rPr>
        <w:t xml:space="preserve"> </w:t>
      </w:r>
      <w:r>
        <w:rPr>
          <w:sz w:val="20"/>
        </w:rPr>
        <w:t>candles,</w:t>
      </w:r>
      <w:r>
        <w:rPr>
          <w:spacing w:val="-4"/>
          <w:sz w:val="20"/>
        </w:rPr>
        <w:t xml:space="preserve"> </w:t>
      </w:r>
      <w:proofErr w:type="spellStart"/>
      <w:r>
        <w:rPr>
          <w:sz w:val="20"/>
        </w:rPr>
        <w:t>sterno</w:t>
      </w:r>
      <w:proofErr w:type="spellEnd"/>
      <w:r>
        <w:rPr>
          <w:spacing w:val="-4"/>
          <w:sz w:val="20"/>
        </w:rPr>
        <w:t xml:space="preserve"> </w:t>
      </w:r>
      <w:r>
        <w:rPr>
          <w:sz w:val="20"/>
        </w:rPr>
        <w:t>burners, propane, natural gas, or any other type of flame.</w:t>
      </w:r>
    </w:p>
    <w:p w14:paraId="15022344" w14:textId="77777777" w:rsidR="00B4678B" w:rsidRDefault="00B4678B">
      <w:pPr>
        <w:pStyle w:val="BodyText"/>
        <w:spacing w:before="5"/>
        <w:rPr>
          <w:sz w:val="23"/>
        </w:rPr>
      </w:pPr>
    </w:p>
    <w:p w14:paraId="0E0FAB24" w14:textId="77777777" w:rsidR="00B4678B" w:rsidRDefault="00EF42DC">
      <w:pPr>
        <w:pStyle w:val="ListParagraph"/>
        <w:numPr>
          <w:ilvl w:val="1"/>
          <w:numId w:val="4"/>
        </w:numPr>
        <w:tabs>
          <w:tab w:val="left" w:pos="460"/>
          <w:tab w:val="left" w:pos="461"/>
        </w:tabs>
        <w:spacing w:line="271" w:lineRule="auto"/>
        <w:ind w:right="298"/>
        <w:rPr>
          <w:rFonts w:ascii="Symbol" w:hAnsi="Symbol"/>
          <w:sz w:val="20"/>
        </w:rPr>
      </w:pPr>
      <w:r>
        <w:rPr>
          <w:sz w:val="20"/>
        </w:rPr>
        <w:t>The</w:t>
      </w:r>
      <w:r>
        <w:rPr>
          <w:spacing w:val="-5"/>
          <w:sz w:val="20"/>
        </w:rPr>
        <w:t xml:space="preserve"> </w:t>
      </w:r>
      <w:r>
        <w:rPr>
          <w:sz w:val="20"/>
        </w:rPr>
        <w:t>McKay</w:t>
      </w:r>
      <w:r>
        <w:rPr>
          <w:spacing w:val="-5"/>
          <w:sz w:val="20"/>
        </w:rPr>
        <w:t xml:space="preserve"> </w:t>
      </w:r>
      <w:r>
        <w:rPr>
          <w:sz w:val="20"/>
        </w:rPr>
        <w:t>Art</w:t>
      </w:r>
      <w:r>
        <w:rPr>
          <w:spacing w:val="-4"/>
          <w:sz w:val="20"/>
        </w:rPr>
        <w:t xml:space="preserve"> </w:t>
      </w:r>
      <w:r>
        <w:rPr>
          <w:sz w:val="20"/>
        </w:rPr>
        <w:t>Centre</w:t>
      </w:r>
      <w:r>
        <w:rPr>
          <w:spacing w:val="-1"/>
          <w:sz w:val="20"/>
        </w:rPr>
        <w:t xml:space="preserve"> </w:t>
      </w:r>
      <w:r>
        <w:rPr>
          <w:sz w:val="20"/>
        </w:rPr>
        <w:t>is</w:t>
      </w:r>
      <w:r>
        <w:rPr>
          <w:spacing w:val="-3"/>
          <w:sz w:val="20"/>
        </w:rPr>
        <w:t xml:space="preserve"> </w:t>
      </w:r>
      <w:r>
        <w:rPr>
          <w:sz w:val="20"/>
        </w:rPr>
        <w:t>a</w:t>
      </w:r>
      <w:r>
        <w:rPr>
          <w:spacing w:val="-2"/>
          <w:sz w:val="20"/>
        </w:rPr>
        <w:t xml:space="preserve"> </w:t>
      </w:r>
      <w:r>
        <w:rPr>
          <w:sz w:val="20"/>
        </w:rPr>
        <w:t>smoke-free</w:t>
      </w:r>
      <w:r>
        <w:rPr>
          <w:spacing w:val="-5"/>
          <w:sz w:val="20"/>
        </w:rPr>
        <w:t xml:space="preserve"> </w:t>
      </w:r>
      <w:r>
        <w:rPr>
          <w:sz w:val="20"/>
        </w:rPr>
        <w:t>facility.</w:t>
      </w:r>
      <w:r>
        <w:rPr>
          <w:spacing w:val="-4"/>
          <w:sz w:val="20"/>
        </w:rPr>
        <w:t xml:space="preserve"> </w:t>
      </w:r>
      <w:r>
        <w:rPr>
          <w:sz w:val="20"/>
        </w:rPr>
        <w:t>Smoking</w:t>
      </w:r>
      <w:r>
        <w:rPr>
          <w:spacing w:val="-5"/>
          <w:sz w:val="20"/>
        </w:rPr>
        <w:t xml:space="preserve"> </w:t>
      </w:r>
      <w:r>
        <w:rPr>
          <w:sz w:val="20"/>
        </w:rPr>
        <w:t>is</w:t>
      </w:r>
      <w:r>
        <w:rPr>
          <w:spacing w:val="-3"/>
          <w:sz w:val="20"/>
        </w:rPr>
        <w:t xml:space="preserve"> </w:t>
      </w:r>
      <w:r>
        <w:rPr>
          <w:sz w:val="20"/>
        </w:rPr>
        <w:t>not</w:t>
      </w:r>
      <w:r>
        <w:rPr>
          <w:spacing w:val="-5"/>
          <w:sz w:val="20"/>
        </w:rPr>
        <w:t xml:space="preserve"> </w:t>
      </w:r>
      <w:r>
        <w:rPr>
          <w:sz w:val="20"/>
        </w:rPr>
        <w:t>permitted</w:t>
      </w:r>
      <w:r>
        <w:rPr>
          <w:spacing w:val="-4"/>
          <w:sz w:val="20"/>
        </w:rPr>
        <w:t xml:space="preserve"> </w:t>
      </w:r>
      <w:r>
        <w:rPr>
          <w:sz w:val="20"/>
        </w:rPr>
        <w:t>anywhere</w:t>
      </w:r>
      <w:r>
        <w:rPr>
          <w:spacing w:val="-4"/>
          <w:sz w:val="20"/>
        </w:rPr>
        <w:t xml:space="preserve"> </w:t>
      </w:r>
      <w:r>
        <w:rPr>
          <w:sz w:val="20"/>
        </w:rPr>
        <w:t>inside</w:t>
      </w:r>
      <w:r>
        <w:rPr>
          <w:spacing w:val="-3"/>
          <w:sz w:val="20"/>
        </w:rPr>
        <w:t xml:space="preserve"> </w:t>
      </w:r>
      <w:r>
        <w:rPr>
          <w:sz w:val="20"/>
        </w:rPr>
        <w:t>its</w:t>
      </w:r>
      <w:r>
        <w:rPr>
          <w:spacing w:val="-3"/>
          <w:sz w:val="20"/>
        </w:rPr>
        <w:t xml:space="preserve"> </w:t>
      </w:r>
      <w:r>
        <w:rPr>
          <w:sz w:val="20"/>
        </w:rPr>
        <w:t>building or outdoor courtyard.</w:t>
      </w:r>
    </w:p>
    <w:p w14:paraId="0A2549D7" w14:textId="77777777" w:rsidR="00B4678B" w:rsidRDefault="00B4678B">
      <w:pPr>
        <w:pStyle w:val="BodyText"/>
        <w:spacing w:before="5"/>
        <w:rPr>
          <w:sz w:val="23"/>
        </w:rPr>
      </w:pPr>
    </w:p>
    <w:p w14:paraId="538E74B4" w14:textId="77777777" w:rsidR="00B4678B" w:rsidRDefault="00EF42DC">
      <w:pPr>
        <w:pStyle w:val="ListParagraph"/>
        <w:numPr>
          <w:ilvl w:val="1"/>
          <w:numId w:val="4"/>
        </w:numPr>
        <w:tabs>
          <w:tab w:val="left" w:pos="460"/>
          <w:tab w:val="left" w:pos="461"/>
        </w:tabs>
        <w:spacing w:line="271" w:lineRule="auto"/>
        <w:ind w:right="142"/>
        <w:rPr>
          <w:rFonts w:ascii="Symbol" w:hAnsi="Symbol"/>
          <w:sz w:val="20"/>
        </w:rPr>
      </w:pPr>
      <w:r>
        <w:rPr>
          <w:sz w:val="20"/>
        </w:rPr>
        <w:t>Rental</w:t>
      </w:r>
      <w:r>
        <w:rPr>
          <w:spacing w:val="-4"/>
          <w:sz w:val="20"/>
        </w:rPr>
        <w:t xml:space="preserve"> </w:t>
      </w:r>
      <w:r>
        <w:rPr>
          <w:sz w:val="20"/>
        </w:rPr>
        <w:t>spaces</w:t>
      </w:r>
      <w:r>
        <w:rPr>
          <w:spacing w:val="-1"/>
          <w:sz w:val="20"/>
        </w:rPr>
        <w:t xml:space="preserve"> </w:t>
      </w:r>
      <w:r>
        <w:rPr>
          <w:sz w:val="20"/>
        </w:rPr>
        <w:t>are</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left</w:t>
      </w:r>
      <w:r>
        <w:rPr>
          <w:spacing w:val="-2"/>
          <w:sz w:val="20"/>
        </w:rPr>
        <w:t xml:space="preserve"> </w:t>
      </w:r>
      <w:r>
        <w:rPr>
          <w:sz w:val="20"/>
        </w:rPr>
        <w:t>in</w:t>
      </w:r>
      <w:r>
        <w:rPr>
          <w:spacing w:val="-3"/>
          <w:sz w:val="20"/>
        </w:rPr>
        <w:t xml:space="preserve"> </w:t>
      </w:r>
      <w:r>
        <w:rPr>
          <w:sz w:val="20"/>
        </w:rPr>
        <w:t>the</w:t>
      </w:r>
      <w:r>
        <w:rPr>
          <w:spacing w:val="-4"/>
          <w:sz w:val="20"/>
        </w:rPr>
        <w:t xml:space="preserve"> </w:t>
      </w:r>
      <w:r>
        <w:rPr>
          <w:sz w:val="20"/>
        </w:rPr>
        <w:t>same</w:t>
      </w:r>
      <w:r>
        <w:rPr>
          <w:spacing w:val="-3"/>
          <w:sz w:val="20"/>
        </w:rPr>
        <w:t xml:space="preserve"> </w:t>
      </w:r>
      <w:r>
        <w:rPr>
          <w:sz w:val="20"/>
        </w:rPr>
        <w:t>condition</w:t>
      </w:r>
      <w:r>
        <w:rPr>
          <w:spacing w:val="-3"/>
          <w:sz w:val="20"/>
        </w:rPr>
        <w:t xml:space="preserve"> </w:t>
      </w:r>
      <w:r>
        <w:rPr>
          <w:sz w:val="20"/>
        </w:rPr>
        <w:t>as</w:t>
      </w:r>
      <w:r>
        <w:rPr>
          <w:spacing w:val="-3"/>
          <w:sz w:val="20"/>
        </w:rPr>
        <w:t xml:space="preserve"> </w:t>
      </w:r>
      <w:r>
        <w:rPr>
          <w:sz w:val="20"/>
        </w:rPr>
        <w:t>they</w:t>
      </w:r>
      <w:r>
        <w:rPr>
          <w:spacing w:val="-4"/>
          <w:sz w:val="20"/>
        </w:rPr>
        <w:t xml:space="preserve"> </w:t>
      </w:r>
      <w:r>
        <w:rPr>
          <w:sz w:val="20"/>
        </w:rPr>
        <w:t>were</w:t>
      </w:r>
      <w:r>
        <w:rPr>
          <w:spacing w:val="-3"/>
          <w:sz w:val="20"/>
        </w:rPr>
        <w:t xml:space="preserve"> </w:t>
      </w:r>
      <w:r>
        <w:rPr>
          <w:sz w:val="20"/>
        </w:rPr>
        <w:t>found.</w:t>
      </w:r>
      <w:r>
        <w:rPr>
          <w:spacing w:val="-4"/>
          <w:sz w:val="20"/>
        </w:rPr>
        <w:t xml:space="preserve"> </w:t>
      </w:r>
      <w:r>
        <w:rPr>
          <w:sz w:val="20"/>
        </w:rPr>
        <w:t>Gallery</w:t>
      </w:r>
      <w:r>
        <w:rPr>
          <w:spacing w:val="-4"/>
          <w:sz w:val="20"/>
        </w:rPr>
        <w:t xml:space="preserve"> </w:t>
      </w:r>
      <w:r>
        <w:rPr>
          <w:sz w:val="20"/>
        </w:rPr>
        <w:t>will</w:t>
      </w:r>
      <w:r>
        <w:rPr>
          <w:spacing w:val="-3"/>
          <w:sz w:val="20"/>
        </w:rPr>
        <w:t xml:space="preserve"> </w:t>
      </w:r>
      <w:r>
        <w:rPr>
          <w:sz w:val="20"/>
        </w:rPr>
        <w:t>provide</w:t>
      </w:r>
      <w:r>
        <w:rPr>
          <w:spacing w:val="-3"/>
          <w:sz w:val="20"/>
        </w:rPr>
        <w:t xml:space="preserve"> </w:t>
      </w:r>
      <w:r>
        <w:rPr>
          <w:sz w:val="20"/>
        </w:rPr>
        <w:t>appropriate recycling and compost bins.</w:t>
      </w:r>
    </w:p>
    <w:p w14:paraId="1B1FEEB1" w14:textId="77777777" w:rsidR="00B4678B" w:rsidRDefault="00B4678B">
      <w:pPr>
        <w:pStyle w:val="BodyText"/>
        <w:spacing w:before="3"/>
        <w:rPr>
          <w:sz w:val="23"/>
        </w:rPr>
      </w:pPr>
    </w:p>
    <w:p w14:paraId="3314B2DA" w14:textId="77777777" w:rsidR="00B4678B" w:rsidRDefault="00EF42DC">
      <w:pPr>
        <w:pStyle w:val="ListParagraph"/>
        <w:numPr>
          <w:ilvl w:val="1"/>
          <w:numId w:val="4"/>
        </w:numPr>
        <w:tabs>
          <w:tab w:val="left" w:pos="461"/>
        </w:tabs>
        <w:spacing w:before="1"/>
        <w:ind w:right="119"/>
        <w:jc w:val="both"/>
        <w:rPr>
          <w:rFonts w:ascii="Symbol" w:hAnsi="Symbol"/>
          <w:sz w:val="20"/>
        </w:rPr>
      </w:pPr>
      <w:r>
        <w:rPr>
          <w:sz w:val="20"/>
        </w:rPr>
        <w:t>The</w:t>
      </w:r>
      <w:r>
        <w:rPr>
          <w:spacing w:val="-6"/>
          <w:sz w:val="20"/>
        </w:rPr>
        <w:t xml:space="preserve"> </w:t>
      </w:r>
      <w:r>
        <w:rPr>
          <w:sz w:val="20"/>
        </w:rPr>
        <w:t>kitchen</w:t>
      </w:r>
      <w:r>
        <w:rPr>
          <w:spacing w:val="-3"/>
          <w:sz w:val="20"/>
        </w:rPr>
        <w:t xml:space="preserve"> </w:t>
      </w:r>
      <w:r>
        <w:rPr>
          <w:sz w:val="20"/>
        </w:rPr>
        <w:t>facility</w:t>
      </w:r>
      <w:r>
        <w:rPr>
          <w:spacing w:val="-6"/>
          <w:sz w:val="20"/>
        </w:rPr>
        <w:t xml:space="preserve"> </w:t>
      </w:r>
      <w:r>
        <w:rPr>
          <w:sz w:val="20"/>
        </w:rPr>
        <w:t>at</w:t>
      </w:r>
      <w:r>
        <w:rPr>
          <w:spacing w:val="-4"/>
          <w:sz w:val="20"/>
        </w:rPr>
        <w:t xml:space="preserve"> </w:t>
      </w:r>
      <w:r>
        <w:rPr>
          <w:sz w:val="20"/>
        </w:rPr>
        <w:t>the</w:t>
      </w:r>
      <w:r>
        <w:rPr>
          <w:spacing w:val="-3"/>
          <w:sz w:val="20"/>
        </w:rPr>
        <w:t xml:space="preserve"> </w:t>
      </w:r>
      <w:r>
        <w:rPr>
          <w:sz w:val="20"/>
        </w:rPr>
        <w:t>McKay</w:t>
      </w:r>
      <w:r>
        <w:rPr>
          <w:spacing w:val="-4"/>
          <w:sz w:val="20"/>
        </w:rPr>
        <w:t xml:space="preserve"> </w:t>
      </w:r>
      <w:r>
        <w:rPr>
          <w:sz w:val="20"/>
        </w:rPr>
        <w:t>Art</w:t>
      </w:r>
      <w:r>
        <w:rPr>
          <w:spacing w:val="-3"/>
          <w:sz w:val="20"/>
        </w:rPr>
        <w:t xml:space="preserve"> </w:t>
      </w:r>
      <w:r>
        <w:rPr>
          <w:sz w:val="20"/>
        </w:rPr>
        <w:t>Centre</w:t>
      </w:r>
      <w:r>
        <w:rPr>
          <w:spacing w:val="-1"/>
          <w:sz w:val="20"/>
        </w:rPr>
        <w:t xml:space="preserve"> </w:t>
      </w:r>
      <w:r>
        <w:rPr>
          <w:sz w:val="20"/>
        </w:rPr>
        <w:t>is</w:t>
      </w:r>
      <w:r>
        <w:rPr>
          <w:spacing w:val="-2"/>
          <w:sz w:val="20"/>
        </w:rPr>
        <w:t xml:space="preserve"> </w:t>
      </w:r>
      <w:r>
        <w:rPr>
          <w:sz w:val="20"/>
        </w:rPr>
        <w:t>equipped</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z w:val="20"/>
        </w:rPr>
        <w:t>fridge</w:t>
      </w:r>
      <w:r>
        <w:rPr>
          <w:spacing w:val="-3"/>
          <w:sz w:val="20"/>
        </w:rPr>
        <w:t xml:space="preserve"> </w:t>
      </w:r>
      <w:r>
        <w:rPr>
          <w:sz w:val="20"/>
        </w:rPr>
        <w:t>and</w:t>
      </w:r>
      <w:r>
        <w:rPr>
          <w:spacing w:val="-3"/>
          <w:sz w:val="20"/>
        </w:rPr>
        <w:t xml:space="preserve"> </w:t>
      </w:r>
      <w:r>
        <w:rPr>
          <w:sz w:val="20"/>
        </w:rPr>
        <w:t>microwave</w:t>
      </w:r>
      <w:r>
        <w:rPr>
          <w:spacing w:val="-3"/>
          <w:sz w:val="20"/>
        </w:rPr>
        <w:t xml:space="preserve"> </w:t>
      </w:r>
      <w:r>
        <w:rPr>
          <w:sz w:val="20"/>
        </w:rPr>
        <w:t>only.</w:t>
      </w:r>
      <w:r>
        <w:rPr>
          <w:spacing w:val="-3"/>
          <w:sz w:val="20"/>
        </w:rPr>
        <w:t xml:space="preserve"> </w:t>
      </w:r>
      <w:r>
        <w:rPr>
          <w:sz w:val="20"/>
        </w:rPr>
        <w:t>The</w:t>
      </w:r>
      <w:r>
        <w:rPr>
          <w:spacing w:val="-4"/>
          <w:sz w:val="20"/>
        </w:rPr>
        <w:t xml:space="preserve"> </w:t>
      </w:r>
      <w:r>
        <w:rPr>
          <w:sz w:val="20"/>
        </w:rPr>
        <w:t>kitchen is not available for food preparation, only food serving. The kitchen is shared by the main floor exhibitors, City staff and art class students.</w:t>
      </w:r>
    </w:p>
    <w:p w14:paraId="3C1E11AA" w14:textId="77777777" w:rsidR="00B4678B" w:rsidRDefault="00B4678B">
      <w:pPr>
        <w:pStyle w:val="BodyText"/>
        <w:spacing w:before="3"/>
        <w:rPr>
          <w:sz w:val="21"/>
        </w:rPr>
      </w:pPr>
    </w:p>
    <w:p w14:paraId="689870A3" w14:textId="77777777" w:rsidR="00B4678B" w:rsidRDefault="00EF42DC">
      <w:pPr>
        <w:pStyle w:val="ListParagraph"/>
        <w:numPr>
          <w:ilvl w:val="1"/>
          <w:numId w:val="4"/>
        </w:numPr>
        <w:tabs>
          <w:tab w:val="left" w:pos="461"/>
        </w:tabs>
        <w:spacing w:before="1" w:line="252" w:lineRule="auto"/>
        <w:ind w:right="412"/>
        <w:jc w:val="both"/>
        <w:rPr>
          <w:rFonts w:ascii="Symbol" w:hAnsi="Symbol"/>
          <w:sz w:val="20"/>
        </w:rPr>
      </w:pPr>
      <w:r>
        <w:rPr>
          <w:sz w:val="20"/>
        </w:rPr>
        <w:t>No</w:t>
      </w:r>
      <w:r>
        <w:rPr>
          <w:spacing w:val="-3"/>
          <w:sz w:val="20"/>
        </w:rPr>
        <w:t xml:space="preserve"> </w:t>
      </w:r>
      <w:r>
        <w:rPr>
          <w:sz w:val="20"/>
        </w:rPr>
        <w:t>nails,</w:t>
      </w:r>
      <w:r>
        <w:rPr>
          <w:spacing w:val="-3"/>
          <w:sz w:val="20"/>
        </w:rPr>
        <w:t xml:space="preserve"> </w:t>
      </w:r>
      <w:r>
        <w:rPr>
          <w:sz w:val="20"/>
        </w:rPr>
        <w:t>screws</w:t>
      </w:r>
      <w:r>
        <w:rPr>
          <w:spacing w:val="-2"/>
          <w:sz w:val="20"/>
        </w:rPr>
        <w:t xml:space="preserve"> </w:t>
      </w:r>
      <w:r>
        <w:rPr>
          <w:sz w:val="20"/>
        </w:rPr>
        <w:t>or</w:t>
      </w:r>
      <w:r>
        <w:rPr>
          <w:spacing w:val="-3"/>
          <w:sz w:val="20"/>
        </w:rPr>
        <w:t xml:space="preserve"> </w:t>
      </w:r>
      <w:r>
        <w:rPr>
          <w:sz w:val="20"/>
        </w:rPr>
        <w:t>tape</w:t>
      </w:r>
      <w:r>
        <w:rPr>
          <w:spacing w:val="-2"/>
          <w:sz w:val="20"/>
        </w:rPr>
        <w:t xml:space="preserve"> </w:t>
      </w:r>
      <w:r>
        <w:rPr>
          <w:sz w:val="20"/>
        </w:rPr>
        <w:t>of</w:t>
      </w:r>
      <w:r>
        <w:rPr>
          <w:spacing w:val="-2"/>
          <w:sz w:val="20"/>
        </w:rPr>
        <w:t xml:space="preserve"> </w:t>
      </w:r>
      <w:r>
        <w:rPr>
          <w:sz w:val="20"/>
        </w:rPr>
        <w:t>any</w:t>
      </w:r>
      <w:r>
        <w:rPr>
          <w:spacing w:val="-6"/>
          <w:sz w:val="20"/>
        </w:rPr>
        <w:t xml:space="preserve"> </w:t>
      </w:r>
      <w:r>
        <w:rPr>
          <w:sz w:val="20"/>
        </w:rPr>
        <w:t>kind</w:t>
      </w:r>
      <w:r>
        <w:rPr>
          <w:spacing w:val="-2"/>
          <w:sz w:val="20"/>
        </w:rPr>
        <w:t xml:space="preserve"> </w:t>
      </w:r>
      <w:r>
        <w:rPr>
          <w:sz w:val="20"/>
        </w:rPr>
        <w:t>are</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used</w:t>
      </w:r>
      <w:r>
        <w:rPr>
          <w:spacing w:val="-2"/>
          <w:sz w:val="20"/>
        </w:rPr>
        <w:t xml:space="preserve"> </w:t>
      </w:r>
      <w:r>
        <w:rPr>
          <w:sz w:val="20"/>
        </w:rPr>
        <w:t>to</w:t>
      </w:r>
      <w:r>
        <w:rPr>
          <w:spacing w:val="-2"/>
          <w:sz w:val="20"/>
        </w:rPr>
        <w:t xml:space="preserve"> </w:t>
      </w:r>
      <w:r>
        <w:rPr>
          <w:sz w:val="20"/>
        </w:rPr>
        <w:t>hang</w:t>
      </w:r>
      <w:r>
        <w:rPr>
          <w:spacing w:val="-2"/>
          <w:sz w:val="20"/>
        </w:rPr>
        <w:t xml:space="preserve"> </w:t>
      </w:r>
      <w:proofErr w:type="gramStart"/>
      <w:r>
        <w:rPr>
          <w:sz w:val="20"/>
        </w:rPr>
        <w:t>art</w:t>
      </w:r>
      <w:r>
        <w:rPr>
          <w:spacing w:val="-2"/>
          <w:sz w:val="20"/>
        </w:rPr>
        <w:t xml:space="preserve"> </w:t>
      </w:r>
      <w:r>
        <w:rPr>
          <w:sz w:val="20"/>
        </w:rPr>
        <w:t>work</w:t>
      </w:r>
      <w:proofErr w:type="gramEnd"/>
      <w:r>
        <w:rPr>
          <w:sz w:val="20"/>
        </w:rPr>
        <w:t>.</w:t>
      </w:r>
      <w:r>
        <w:rPr>
          <w:spacing w:val="-3"/>
          <w:sz w:val="20"/>
        </w:rPr>
        <w:t xml:space="preserve"> </w:t>
      </w:r>
      <w:r>
        <w:rPr>
          <w:sz w:val="20"/>
        </w:rPr>
        <w:t>No</w:t>
      </w:r>
      <w:r>
        <w:rPr>
          <w:spacing w:val="-3"/>
          <w:sz w:val="20"/>
        </w:rPr>
        <w:t xml:space="preserve"> </w:t>
      </w:r>
      <w:r>
        <w:rPr>
          <w:sz w:val="20"/>
        </w:rPr>
        <w:t>tape</w:t>
      </w:r>
      <w:r>
        <w:rPr>
          <w:spacing w:val="-2"/>
          <w:sz w:val="20"/>
        </w:rPr>
        <w:t xml:space="preserve"> </w:t>
      </w:r>
      <w:r>
        <w:rPr>
          <w:sz w:val="20"/>
        </w:rPr>
        <w:t>of</w:t>
      </w:r>
      <w:r>
        <w:rPr>
          <w:spacing w:val="-2"/>
          <w:sz w:val="20"/>
        </w:rPr>
        <w:t xml:space="preserve"> </w:t>
      </w:r>
      <w:r>
        <w:rPr>
          <w:sz w:val="20"/>
        </w:rPr>
        <w:t>any</w:t>
      </w:r>
      <w:r>
        <w:rPr>
          <w:spacing w:val="-6"/>
          <w:sz w:val="20"/>
        </w:rPr>
        <w:t xml:space="preserve"> </w:t>
      </w:r>
      <w:r>
        <w:rPr>
          <w:sz w:val="20"/>
        </w:rPr>
        <w:t>kind,</w:t>
      </w:r>
      <w:r>
        <w:rPr>
          <w:spacing w:val="-2"/>
          <w:sz w:val="20"/>
        </w:rPr>
        <w:t xml:space="preserve"> </w:t>
      </w:r>
      <w:r>
        <w:rPr>
          <w:sz w:val="20"/>
        </w:rPr>
        <w:t>including stickers,</w:t>
      </w:r>
      <w:r>
        <w:rPr>
          <w:spacing w:val="-5"/>
          <w:sz w:val="20"/>
        </w:rPr>
        <w:t xml:space="preserve"> </w:t>
      </w:r>
      <w:r>
        <w:rPr>
          <w:sz w:val="20"/>
        </w:rPr>
        <w:t>may</w:t>
      </w:r>
      <w:r>
        <w:rPr>
          <w:spacing w:val="-7"/>
          <w:sz w:val="20"/>
        </w:rPr>
        <w:t xml:space="preserve"> </w:t>
      </w:r>
      <w:r>
        <w:rPr>
          <w:sz w:val="20"/>
        </w:rPr>
        <w:t>be</w:t>
      </w:r>
      <w:r>
        <w:rPr>
          <w:spacing w:val="-2"/>
          <w:sz w:val="20"/>
        </w:rPr>
        <w:t xml:space="preserve"> </w:t>
      </w:r>
      <w:r>
        <w:rPr>
          <w:sz w:val="20"/>
        </w:rPr>
        <w:t>used</w:t>
      </w:r>
      <w:r>
        <w:rPr>
          <w:spacing w:val="-4"/>
          <w:sz w:val="20"/>
        </w:rPr>
        <w:t xml:space="preserve"> </w:t>
      </w:r>
      <w:r>
        <w:rPr>
          <w:sz w:val="20"/>
        </w:rPr>
        <w:t>to</w:t>
      </w:r>
      <w:r>
        <w:rPr>
          <w:spacing w:val="-3"/>
          <w:sz w:val="20"/>
        </w:rPr>
        <w:t xml:space="preserve"> </w:t>
      </w:r>
      <w:r>
        <w:rPr>
          <w:sz w:val="20"/>
        </w:rPr>
        <w:t>affix</w:t>
      </w:r>
      <w:r>
        <w:rPr>
          <w:spacing w:val="-2"/>
          <w:sz w:val="20"/>
        </w:rPr>
        <w:t xml:space="preserve"> </w:t>
      </w:r>
      <w:r>
        <w:rPr>
          <w:sz w:val="20"/>
        </w:rPr>
        <w:t>display</w:t>
      </w:r>
      <w:r>
        <w:rPr>
          <w:spacing w:val="-6"/>
          <w:sz w:val="20"/>
        </w:rPr>
        <w:t xml:space="preserve"> </w:t>
      </w:r>
      <w:r>
        <w:rPr>
          <w:sz w:val="20"/>
        </w:rPr>
        <w:t>labels</w:t>
      </w:r>
      <w:r>
        <w:rPr>
          <w:spacing w:val="-2"/>
          <w:sz w:val="20"/>
        </w:rPr>
        <w:t xml:space="preserve"> </w:t>
      </w:r>
      <w:r>
        <w:rPr>
          <w:sz w:val="20"/>
        </w:rPr>
        <w:t>to</w:t>
      </w:r>
      <w:r>
        <w:rPr>
          <w:spacing w:val="-1"/>
          <w:sz w:val="20"/>
        </w:rPr>
        <w:t xml:space="preserve"> </w:t>
      </w:r>
      <w:r>
        <w:rPr>
          <w:sz w:val="20"/>
        </w:rPr>
        <w:t>wall.</w:t>
      </w:r>
      <w:r>
        <w:rPr>
          <w:spacing w:val="-1"/>
          <w:sz w:val="20"/>
        </w:rPr>
        <w:t xml:space="preserve"> </w:t>
      </w:r>
      <w:r>
        <w:rPr>
          <w:sz w:val="20"/>
        </w:rPr>
        <w:t xml:space="preserve">No </w:t>
      </w:r>
      <w:proofErr w:type="spellStart"/>
      <w:r>
        <w:rPr>
          <w:sz w:val="20"/>
          <w:u w:val="single"/>
        </w:rPr>
        <w:t>coloured</w:t>
      </w:r>
      <w:proofErr w:type="spellEnd"/>
      <w:r>
        <w:rPr>
          <w:spacing w:val="-2"/>
          <w:sz w:val="20"/>
        </w:rPr>
        <w:t xml:space="preserve"> </w:t>
      </w:r>
      <w:r>
        <w:rPr>
          <w:sz w:val="20"/>
        </w:rPr>
        <w:t>‘Hold-It’</w:t>
      </w:r>
      <w:r>
        <w:rPr>
          <w:spacing w:val="-4"/>
          <w:sz w:val="20"/>
        </w:rPr>
        <w:t xml:space="preserve"> </w:t>
      </w:r>
      <w:r>
        <w:rPr>
          <w:sz w:val="20"/>
        </w:rPr>
        <w:t>may</w:t>
      </w:r>
      <w:r>
        <w:rPr>
          <w:spacing w:val="-6"/>
          <w:sz w:val="20"/>
        </w:rPr>
        <w:t xml:space="preserve"> </w:t>
      </w:r>
      <w:r>
        <w:rPr>
          <w:sz w:val="20"/>
        </w:rPr>
        <w:t>be</w:t>
      </w:r>
      <w:r>
        <w:rPr>
          <w:spacing w:val="-3"/>
          <w:sz w:val="20"/>
        </w:rPr>
        <w:t xml:space="preserve"> </w:t>
      </w:r>
      <w:r>
        <w:rPr>
          <w:sz w:val="20"/>
        </w:rPr>
        <w:t>used.</w:t>
      </w:r>
      <w:r>
        <w:rPr>
          <w:spacing w:val="-3"/>
          <w:sz w:val="20"/>
        </w:rPr>
        <w:t xml:space="preserve"> </w:t>
      </w:r>
      <w:r>
        <w:rPr>
          <w:sz w:val="20"/>
        </w:rPr>
        <w:t>Only</w:t>
      </w:r>
      <w:r>
        <w:rPr>
          <w:spacing w:val="-4"/>
          <w:sz w:val="20"/>
        </w:rPr>
        <w:t xml:space="preserve"> </w:t>
      </w:r>
      <w:r>
        <w:rPr>
          <w:b/>
          <w:sz w:val="20"/>
          <w:u w:val="single"/>
        </w:rPr>
        <w:t>White</w:t>
      </w:r>
      <w:r>
        <w:rPr>
          <w:b/>
          <w:sz w:val="20"/>
        </w:rPr>
        <w:t xml:space="preserve"> </w:t>
      </w:r>
      <w:r>
        <w:rPr>
          <w:b/>
          <w:sz w:val="20"/>
          <w:u w:val="single"/>
        </w:rPr>
        <w:t>‘Hold-It’</w:t>
      </w:r>
      <w:r>
        <w:rPr>
          <w:b/>
          <w:sz w:val="20"/>
        </w:rPr>
        <w:t xml:space="preserve"> </w:t>
      </w:r>
      <w:r>
        <w:rPr>
          <w:sz w:val="20"/>
        </w:rPr>
        <w:t>is permitted for display labels.</w:t>
      </w:r>
    </w:p>
    <w:p w14:paraId="3B25FACD" w14:textId="77777777" w:rsidR="00B4678B" w:rsidRDefault="00B4678B">
      <w:pPr>
        <w:spacing w:line="252" w:lineRule="auto"/>
        <w:jc w:val="both"/>
        <w:rPr>
          <w:rFonts w:ascii="Symbol" w:hAnsi="Symbol"/>
          <w:sz w:val="20"/>
        </w:rPr>
        <w:sectPr w:rsidR="00B4678B">
          <w:pgSz w:w="12240" w:h="15840"/>
          <w:pgMar w:top="640" w:right="1320" w:bottom="280" w:left="1340" w:header="720" w:footer="720" w:gutter="0"/>
          <w:cols w:space="720"/>
        </w:sectPr>
      </w:pPr>
    </w:p>
    <w:p w14:paraId="3B135F4B" w14:textId="77777777" w:rsidR="00B4678B" w:rsidRDefault="00EF42DC">
      <w:pPr>
        <w:pStyle w:val="ListParagraph"/>
        <w:numPr>
          <w:ilvl w:val="1"/>
          <w:numId w:val="4"/>
        </w:numPr>
        <w:tabs>
          <w:tab w:val="left" w:pos="460"/>
          <w:tab w:val="left" w:pos="461"/>
        </w:tabs>
        <w:spacing w:before="80" w:line="249" w:lineRule="auto"/>
        <w:ind w:right="125"/>
        <w:rPr>
          <w:rFonts w:ascii="Symbol" w:hAnsi="Symbol"/>
          <w:sz w:val="20"/>
        </w:rPr>
      </w:pPr>
      <w:r>
        <w:rPr>
          <w:sz w:val="20"/>
        </w:rPr>
        <w:lastRenderedPageBreak/>
        <w:t>The</w:t>
      </w:r>
      <w:r>
        <w:rPr>
          <w:spacing w:val="20"/>
          <w:sz w:val="20"/>
        </w:rPr>
        <w:t xml:space="preserve"> </w:t>
      </w:r>
      <w:r>
        <w:rPr>
          <w:sz w:val="20"/>
        </w:rPr>
        <w:t>front</w:t>
      </w:r>
      <w:r>
        <w:rPr>
          <w:spacing w:val="21"/>
          <w:sz w:val="20"/>
        </w:rPr>
        <w:t xml:space="preserve"> </w:t>
      </w:r>
      <w:r>
        <w:rPr>
          <w:sz w:val="20"/>
        </w:rPr>
        <w:t>storm</w:t>
      </w:r>
      <w:r>
        <w:rPr>
          <w:spacing w:val="24"/>
          <w:sz w:val="20"/>
        </w:rPr>
        <w:t xml:space="preserve"> </w:t>
      </w:r>
      <w:r>
        <w:rPr>
          <w:sz w:val="20"/>
        </w:rPr>
        <w:t>door</w:t>
      </w:r>
      <w:r>
        <w:rPr>
          <w:spacing w:val="21"/>
          <w:sz w:val="20"/>
        </w:rPr>
        <w:t xml:space="preserve"> </w:t>
      </w:r>
      <w:r>
        <w:rPr>
          <w:sz w:val="20"/>
        </w:rPr>
        <w:t>is</w:t>
      </w:r>
      <w:r>
        <w:rPr>
          <w:spacing w:val="21"/>
          <w:sz w:val="20"/>
        </w:rPr>
        <w:t xml:space="preserve"> </w:t>
      </w:r>
      <w:r>
        <w:rPr>
          <w:sz w:val="20"/>
        </w:rPr>
        <w:t>to</w:t>
      </w:r>
      <w:r>
        <w:rPr>
          <w:spacing w:val="22"/>
          <w:sz w:val="20"/>
        </w:rPr>
        <w:t xml:space="preserve"> </w:t>
      </w:r>
      <w:proofErr w:type="gramStart"/>
      <w:r>
        <w:rPr>
          <w:sz w:val="20"/>
        </w:rPr>
        <w:t>remain</w:t>
      </w:r>
      <w:r>
        <w:rPr>
          <w:spacing w:val="21"/>
          <w:sz w:val="20"/>
        </w:rPr>
        <w:t xml:space="preserve"> </w:t>
      </w:r>
      <w:r>
        <w:rPr>
          <w:sz w:val="20"/>
        </w:rPr>
        <w:t>closed</w:t>
      </w:r>
      <w:r>
        <w:rPr>
          <w:spacing w:val="20"/>
          <w:sz w:val="20"/>
        </w:rPr>
        <w:t xml:space="preserve"> </w:t>
      </w:r>
      <w:r>
        <w:rPr>
          <w:sz w:val="20"/>
        </w:rPr>
        <w:t>at</w:t>
      </w:r>
      <w:r>
        <w:rPr>
          <w:spacing w:val="22"/>
          <w:sz w:val="20"/>
        </w:rPr>
        <w:t xml:space="preserve"> </w:t>
      </w:r>
      <w:r>
        <w:rPr>
          <w:sz w:val="20"/>
        </w:rPr>
        <w:t>all</w:t>
      </w:r>
      <w:r>
        <w:rPr>
          <w:spacing w:val="20"/>
          <w:sz w:val="20"/>
        </w:rPr>
        <w:t xml:space="preserve"> </w:t>
      </w:r>
      <w:r>
        <w:rPr>
          <w:sz w:val="20"/>
        </w:rPr>
        <w:t>times</w:t>
      </w:r>
      <w:proofErr w:type="gramEnd"/>
      <w:r>
        <w:rPr>
          <w:spacing w:val="21"/>
          <w:sz w:val="20"/>
        </w:rPr>
        <w:t xml:space="preserve"> </w:t>
      </w:r>
      <w:r>
        <w:rPr>
          <w:sz w:val="20"/>
        </w:rPr>
        <w:t>in</w:t>
      </w:r>
      <w:r>
        <w:rPr>
          <w:spacing w:val="21"/>
          <w:sz w:val="20"/>
        </w:rPr>
        <w:t xml:space="preserve"> </w:t>
      </w:r>
      <w:r>
        <w:rPr>
          <w:sz w:val="20"/>
        </w:rPr>
        <w:t>order</w:t>
      </w:r>
      <w:r>
        <w:rPr>
          <w:spacing w:val="21"/>
          <w:sz w:val="20"/>
        </w:rPr>
        <w:t xml:space="preserve"> </w:t>
      </w:r>
      <w:r>
        <w:rPr>
          <w:sz w:val="20"/>
        </w:rPr>
        <w:t>to</w:t>
      </w:r>
      <w:r>
        <w:rPr>
          <w:spacing w:val="20"/>
          <w:sz w:val="20"/>
        </w:rPr>
        <w:t xml:space="preserve"> </w:t>
      </w:r>
      <w:r>
        <w:rPr>
          <w:sz w:val="20"/>
        </w:rPr>
        <w:t>ensure</w:t>
      </w:r>
      <w:r>
        <w:rPr>
          <w:spacing w:val="21"/>
          <w:sz w:val="20"/>
        </w:rPr>
        <w:t xml:space="preserve"> </w:t>
      </w:r>
      <w:r>
        <w:rPr>
          <w:sz w:val="20"/>
        </w:rPr>
        <w:t>that</w:t>
      </w:r>
      <w:r>
        <w:rPr>
          <w:spacing w:val="20"/>
          <w:sz w:val="20"/>
        </w:rPr>
        <w:t xml:space="preserve"> </w:t>
      </w:r>
      <w:r>
        <w:rPr>
          <w:sz w:val="20"/>
        </w:rPr>
        <w:t>heating</w:t>
      </w:r>
      <w:r>
        <w:rPr>
          <w:spacing w:val="21"/>
          <w:sz w:val="20"/>
        </w:rPr>
        <w:t xml:space="preserve"> </w:t>
      </w:r>
      <w:r>
        <w:rPr>
          <w:sz w:val="20"/>
        </w:rPr>
        <w:t>and</w:t>
      </w:r>
      <w:r>
        <w:rPr>
          <w:spacing w:val="21"/>
          <w:sz w:val="20"/>
        </w:rPr>
        <w:t xml:space="preserve"> </w:t>
      </w:r>
      <w:r>
        <w:rPr>
          <w:sz w:val="20"/>
        </w:rPr>
        <w:t>cooling</w:t>
      </w:r>
      <w:r>
        <w:rPr>
          <w:spacing w:val="22"/>
          <w:sz w:val="20"/>
        </w:rPr>
        <w:t xml:space="preserve"> </w:t>
      </w:r>
      <w:r>
        <w:rPr>
          <w:sz w:val="20"/>
        </w:rPr>
        <w:t>is properly maintained.</w:t>
      </w:r>
    </w:p>
    <w:p w14:paraId="713B8B66" w14:textId="77777777" w:rsidR="00B4678B" w:rsidRDefault="00B4678B">
      <w:pPr>
        <w:pStyle w:val="BodyText"/>
        <w:spacing w:before="5"/>
        <w:rPr>
          <w:sz w:val="22"/>
        </w:rPr>
      </w:pPr>
    </w:p>
    <w:p w14:paraId="145FA904" w14:textId="77777777" w:rsidR="00B4678B" w:rsidRDefault="00EF42DC">
      <w:pPr>
        <w:pStyle w:val="ListParagraph"/>
        <w:numPr>
          <w:ilvl w:val="1"/>
          <w:numId w:val="4"/>
        </w:numPr>
        <w:tabs>
          <w:tab w:val="left" w:pos="460"/>
          <w:tab w:val="left" w:pos="461"/>
        </w:tabs>
        <w:ind w:right="299"/>
        <w:rPr>
          <w:rFonts w:ascii="Symbol" w:hAnsi="Symbol"/>
          <w:sz w:val="20"/>
        </w:rPr>
      </w:pPr>
      <w:r>
        <w:rPr>
          <w:sz w:val="20"/>
        </w:rPr>
        <w:t>Nothing</w:t>
      </w:r>
      <w:r>
        <w:rPr>
          <w:spacing w:val="-5"/>
          <w:sz w:val="20"/>
        </w:rPr>
        <w:t xml:space="preserve"> </w:t>
      </w:r>
      <w:r>
        <w:rPr>
          <w:sz w:val="20"/>
        </w:rPr>
        <w:t>shall</w:t>
      </w:r>
      <w:r>
        <w:rPr>
          <w:spacing w:val="-5"/>
          <w:sz w:val="20"/>
        </w:rPr>
        <w:t xml:space="preserve"> </w:t>
      </w:r>
      <w:r>
        <w:rPr>
          <w:sz w:val="20"/>
        </w:rPr>
        <w:t>be</w:t>
      </w:r>
      <w:r>
        <w:rPr>
          <w:spacing w:val="-4"/>
          <w:sz w:val="20"/>
        </w:rPr>
        <w:t xml:space="preserve"> </w:t>
      </w:r>
      <w:r>
        <w:rPr>
          <w:sz w:val="20"/>
        </w:rPr>
        <w:t>permitted</w:t>
      </w:r>
      <w:r>
        <w:rPr>
          <w:spacing w:val="-4"/>
          <w:sz w:val="20"/>
        </w:rPr>
        <w:t xml:space="preserve"> </w:t>
      </w:r>
      <w:r>
        <w:rPr>
          <w:sz w:val="20"/>
        </w:rPr>
        <w:t>to</w:t>
      </w:r>
      <w:r>
        <w:rPr>
          <w:spacing w:val="-4"/>
          <w:sz w:val="20"/>
        </w:rPr>
        <w:t xml:space="preserve"> </w:t>
      </w:r>
      <w:r>
        <w:rPr>
          <w:sz w:val="20"/>
        </w:rPr>
        <w:t>be</w:t>
      </w:r>
      <w:r>
        <w:rPr>
          <w:spacing w:val="-2"/>
          <w:sz w:val="20"/>
        </w:rPr>
        <w:t xml:space="preserve"> </w:t>
      </w:r>
      <w:r>
        <w:rPr>
          <w:sz w:val="20"/>
        </w:rPr>
        <w:t>done</w:t>
      </w:r>
      <w:r>
        <w:rPr>
          <w:spacing w:val="-4"/>
          <w:sz w:val="20"/>
        </w:rPr>
        <w:t xml:space="preserve"> </w:t>
      </w:r>
      <w:r>
        <w:rPr>
          <w:sz w:val="20"/>
        </w:rPr>
        <w:t>or</w:t>
      </w:r>
      <w:r>
        <w:rPr>
          <w:spacing w:val="-1"/>
          <w:sz w:val="20"/>
        </w:rPr>
        <w:t xml:space="preserve"> </w:t>
      </w:r>
      <w:r>
        <w:rPr>
          <w:sz w:val="20"/>
        </w:rPr>
        <w:t>displayed</w:t>
      </w:r>
      <w:r>
        <w:rPr>
          <w:spacing w:val="-3"/>
          <w:sz w:val="20"/>
        </w:rPr>
        <w:t xml:space="preserve"> </w:t>
      </w:r>
      <w:r>
        <w:rPr>
          <w:sz w:val="20"/>
        </w:rPr>
        <w:t>on</w:t>
      </w:r>
      <w:r>
        <w:rPr>
          <w:spacing w:val="-5"/>
          <w:sz w:val="20"/>
        </w:rPr>
        <w:t xml:space="preserve"> </w:t>
      </w:r>
      <w:r>
        <w:rPr>
          <w:sz w:val="20"/>
        </w:rPr>
        <w:t>the</w:t>
      </w:r>
      <w:r>
        <w:rPr>
          <w:spacing w:val="-5"/>
          <w:sz w:val="20"/>
        </w:rPr>
        <w:t xml:space="preserve"> </w:t>
      </w:r>
      <w:r>
        <w:rPr>
          <w:sz w:val="20"/>
        </w:rPr>
        <w:t>premises</w:t>
      </w:r>
      <w:r>
        <w:rPr>
          <w:spacing w:val="-3"/>
          <w:sz w:val="20"/>
        </w:rPr>
        <w:t xml:space="preserve"> </w:t>
      </w:r>
      <w:r>
        <w:rPr>
          <w:sz w:val="20"/>
        </w:rPr>
        <w:t>which</w:t>
      </w:r>
      <w:r>
        <w:rPr>
          <w:spacing w:val="-2"/>
          <w:sz w:val="20"/>
        </w:rPr>
        <w:t xml:space="preserve"> </w:t>
      </w:r>
      <w:r>
        <w:rPr>
          <w:sz w:val="20"/>
        </w:rPr>
        <w:t>is</w:t>
      </w:r>
      <w:r>
        <w:rPr>
          <w:spacing w:val="-3"/>
          <w:sz w:val="20"/>
        </w:rPr>
        <w:t xml:space="preserve"> </w:t>
      </w:r>
      <w:r>
        <w:rPr>
          <w:sz w:val="20"/>
        </w:rPr>
        <w:t>contrary</w:t>
      </w:r>
      <w:r>
        <w:rPr>
          <w:spacing w:val="-6"/>
          <w:sz w:val="20"/>
        </w:rPr>
        <w:t xml:space="preserve"> </w:t>
      </w:r>
      <w:r>
        <w:rPr>
          <w:sz w:val="20"/>
        </w:rPr>
        <w:t>to</w:t>
      </w:r>
      <w:r>
        <w:rPr>
          <w:spacing w:val="-2"/>
          <w:sz w:val="20"/>
        </w:rPr>
        <w:t xml:space="preserve"> </w:t>
      </w:r>
      <w:r>
        <w:rPr>
          <w:sz w:val="20"/>
        </w:rPr>
        <w:t>the</w:t>
      </w:r>
      <w:r>
        <w:rPr>
          <w:spacing w:val="-2"/>
          <w:sz w:val="20"/>
        </w:rPr>
        <w:t xml:space="preserve"> </w:t>
      </w:r>
      <w:r>
        <w:rPr>
          <w:sz w:val="20"/>
        </w:rPr>
        <w:t>Criminal Code, or any provincial or municipal act, by-law, or regulation.</w:t>
      </w:r>
    </w:p>
    <w:p w14:paraId="34E3B3BA" w14:textId="77777777" w:rsidR="00B4678B" w:rsidRDefault="00B4678B">
      <w:pPr>
        <w:pStyle w:val="BodyText"/>
        <w:rPr>
          <w:sz w:val="22"/>
        </w:rPr>
      </w:pPr>
    </w:p>
    <w:p w14:paraId="1E72C608" w14:textId="77777777" w:rsidR="00B4678B" w:rsidRDefault="00B4678B">
      <w:pPr>
        <w:pStyle w:val="BodyText"/>
        <w:rPr>
          <w:sz w:val="22"/>
        </w:rPr>
      </w:pPr>
    </w:p>
    <w:p w14:paraId="3423E41E" w14:textId="77777777" w:rsidR="00B4678B" w:rsidRDefault="00B4678B">
      <w:pPr>
        <w:pStyle w:val="BodyText"/>
        <w:spacing w:before="6"/>
        <w:rPr>
          <w:sz w:val="21"/>
        </w:rPr>
      </w:pPr>
    </w:p>
    <w:p w14:paraId="5FF32A1D" w14:textId="77777777" w:rsidR="00B4678B" w:rsidRDefault="00EF42DC">
      <w:pPr>
        <w:pStyle w:val="Heading1"/>
        <w:numPr>
          <w:ilvl w:val="0"/>
          <w:numId w:val="4"/>
        </w:numPr>
        <w:tabs>
          <w:tab w:val="left" w:pos="461"/>
        </w:tabs>
        <w:ind w:hanging="361"/>
        <w:rPr>
          <w:color w:val="6F2F9F"/>
          <w:u w:val="none"/>
        </w:rPr>
      </w:pPr>
      <w:r>
        <w:rPr>
          <w:color w:val="6F2F9F"/>
          <w:u w:color="6F2F9F"/>
        </w:rPr>
        <w:t>UNLOADING</w:t>
      </w:r>
      <w:r>
        <w:rPr>
          <w:color w:val="6F2F9F"/>
          <w:spacing w:val="-3"/>
          <w:u w:color="6F2F9F"/>
        </w:rPr>
        <w:t xml:space="preserve"> </w:t>
      </w:r>
      <w:r>
        <w:rPr>
          <w:color w:val="6F2F9F"/>
          <w:u w:color="6F2F9F"/>
        </w:rPr>
        <w:t>AND</w:t>
      </w:r>
      <w:r>
        <w:rPr>
          <w:color w:val="6F2F9F"/>
          <w:spacing w:val="-7"/>
          <w:u w:color="6F2F9F"/>
        </w:rPr>
        <w:t xml:space="preserve"> </w:t>
      </w:r>
      <w:r>
        <w:rPr>
          <w:color w:val="6F2F9F"/>
          <w:u w:color="6F2F9F"/>
        </w:rPr>
        <w:t>LOADING</w:t>
      </w:r>
      <w:r>
        <w:rPr>
          <w:color w:val="6F2F9F"/>
          <w:spacing w:val="-4"/>
          <w:u w:color="6F2F9F"/>
        </w:rPr>
        <w:t xml:space="preserve"> </w:t>
      </w:r>
      <w:r>
        <w:rPr>
          <w:color w:val="6F2F9F"/>
          <w:u w:color="6F2F9F"/>
        </w:rPr>
        <w:t>OF</w:t>
      </w:r>
      <w:r>
        <w:rPr>
          <w:color w:val="6F2F9F"/>
          <w:spacing w:val="-6"/>
          <w:u w:color="6F2F9F"/>
        </w:rPr>
        <w:t xml:space="preserve"> </w:t>
      </w:r>
      <w:r>
        <w:rPr>
          <w:color w:val="6F2F9F"/>
          <w:spacing w:val="-2"/>
          <w:u w:color="6F2F9F"/>
        </w:rPr>
        <w:t>ARTWORKS</w:t>
      </w:r>
    </w:p>
    <w:p w14:paraId="0EA384DD" w14:textId="77777777" w:rsidR="00B4678B" w:rsidRDefault="00B4678B">
      <w:pPr>
        <w:pStyle w:val="BodyText"/>
        <w:spacing w:before="3"/>
        <w:rPr>
          <w:b/>
        </w:rPr>
      </w:pPr>
    </w:p>
    <w:p w14:paraId="322CBC19" w14:textId="77777777" w:rsidR="00B4678B" w:rsidRDefault="00EF42DC">
      <w:pPr>
        <w:pStyle w:val="ListParagraph"/>
        <w:numPr>
          <w:ilvl w:val="1"/>
          <w:numId w:val="4"/>
        </w:numPr>
        <w:tabs>
          <w:tab w:val="left" w:pos="460"/>
          <w:tab w:val="left" w:pos="461"/>
        </w:tabs>
        <w:spacing w:before="100" w:line="271" w:lineRule="auto"/>
        <w:ind w:right="277"/>
        <w:rPr>
          <w:rFonts w:ascii="Symbol" w:hAnsi="Symbol"/>
          <w:sz w:val="20"/>
        </w:rPr>
      </w:pPr>
      <w:r>
        <w:rPr>
          <w:sz w:val="20"/>
        </w:rPr>
        <w:t>The</w:t>
      </w:r>
      <w:r>
        <w:rPr>
          <w:spacing w:val="-4"/>
          <w:sz w:val="20"/>
        </w:rPr>
        <w:t xml:space="preserve"> </w:t>
      </w:r>
      <w:r>
        <w:rPr>
          <w:sz w:val="20"/>
        </w:rPr>
        <w:t>driveway</w:t>
      </w:r>
      <w:r>
        <w:rPr>
          <w:spacing w:val="-6"/>
          <w:sz w:val="20"/>
        </w:rPr>
        <w:t xml:space="preserve"> </w:t>
      </w:r>
      <w:r>
        <w:rPr>
          <w:sz w:val="20"/>
        </w:rPr>
        <w:t>at</w:t>
      </w:r>
      <w:r>
        <w:rPr>
          <w:spacing w:val="-2"/>
          <w:sz w:val="20"/>
        </w:rPr>
        <w:t xml:space="preserve"> </w:t>
      </w:r>
      <w:r>
        <w:rPr>
          <w:sz w:val="20"/>
        </w:rPr>
        <w:t>the</w:t>
      </w:r>
      <w:r>
        <w:rPr>
          <w:spacing w:val="-1"/>
          <w:sz w:val="20"/>
        </w:rPr>
        <w:t xml:space="preserve"> </w:t>
      </w:r>
      <w:r>
        <w:rPr>
          <w:sz w:val="20"/>
        </w:rPr>
        <w:t>McKay</w:t>
      </w:r>
      <w:r>
        <w:rPr>
          <w:spacing w:val="-4"/>
          <w:sz w:val="20"/>
        </w:rPr>
        <w:t xml:space="preserve"> </w:t>
      </w:r>
      <w:r>
        <w:rPr>
          <w:sz w:val="20"/>
        </w:rPr>
        <w:t>Art</w:t>
      </w:r>
      <w:r>
        <w:rPr>
          <w:spacing w:val="-3"/>
          <w:sz w:val="20"/>
        </w:rPr>
        <w:t xml:space="preserve"> </w:t>
      </w:r>
      <w:r>
        <w:rPr>
          <w:sz w:val="20"/>
        </w:rPr>
        <w:t>Centre</w:t>
      </w:r>
      <w:r>
        <w:rPr>
          <w:spacing w:val="-1"/>
          <w:sz w:val="20"/>
        </w:rPr>
        <w:t xml:space="preserve"> </w:t>
      </w:r>
      <w:r>
        <w:rPr>
          <w:sz w:val="20"/>
        </w:rPr>
        <w:t>is</w:t>
      </w:r>
      <w:r>
        <w:rPr>
          <w:spacing w:val="-2"/>
          <w:sz w:val="20"/>
        </w:rPr>
        <w:t xml:space="preserve"> </w:t>
      </w:r>
      <w:r>
        <w:rPr>
          <w:sz w:val="20"/>
        </w:rPr>
        <w:t>reserved</w:t>
      </w:r>
      <w:r>
        <w:rPr>
          <w:spacing w:val="-3"/>
          <w:sz w:val="20"/>
        </w:rPr>
        <w:t xml:space="preserve"> </w:t>
      </w:r>
      <w:r>
        <w:rPr>
          <w:sz w:val="20"/>
        </w:rPr>
        <w:t>for</w:t>
      </w:r>
      <w:r>
        <w:rPr>
          <w:spacing w:val="-3"/>
          <w:sz w:val="20"/>
        </w:rPr>
        <w:t xml:space="preserve"> </w:t>
      </w:r>
      <w:r>
        <w:rPr>
          <w:sz w:val="20"/>
        </w:rPr>
        <w:t>Staff</w:t>
      </w:r>
      <w:r>
        <w:rPr>
          <w:spacing w:val="-1"/>
          <w:sz w:val="20"/>
        </w:rPr>
        <w:t xml:space="preserve"> </w:t>
      </w:r>
      <w:r>
        <w:rPr>
          <w:sz w:val="20"/>
        </w:rPr>
        <w:t>only.</w:t>
      </w:r>
      <w:r>
        <w:rPr>
          <w:spacing w:val="-1"/>
          <w:sz w:val="20"/>
        </w:rPr>
        <w:t xml:space="preserve"> </w:t>
      </w:r>
      <w:r>
        <w:rPr>
          <w:sz w:val="20"/>
        </w:rPr>
        <w:t>However,</w:t>
      </w:r>
      <w:r>
        <w:rPr>
          <w:spacing w:val="-3"/>
          <w:sz w:val="20"/>
        </w:rPr>
        <w:t xml:space="preserve"> </w:t>
      </w:r>
      <w:r>
        <w:rPr>
          <w:sz w:val="20"/>
        </w:rPr>
        <w:t>the</w:t>
      </w:r>
      <w:r>
        <w:rPr>
          <w:spacing w:val="-3"/>
          <w:sz w:val="20"/>
        </w:rPr>
        <w:t xml:space="preserve"> </w:t>
      </w:r>
      <w:r>
        <w:rPr>
          <w:sz w:val="20"/>
        </w:rPr>
        <w:t>artist</w:t>
      </w:r>
      <w:r>
        <w:rPr>
          <w:spacing w:val="-3"/>
          <w:sz w:val="20"/>
        </w:rPr>
        <w:t xml:space="preserve"> </w:t>
      </w:r>
      <w:r>
        <w:rPr>
          <w:sz w:val="20"/>
        </w:rPr>
        <w:t>may</w:t>
      </w:r>
      <w:r>
        <w:rPr>
          <w:spacing w:val="-9"/>
          <w:sz w:val="20"/>
        </w:rPr>
        <w:t xml:space="preserve"> </w:t>
      </w:r>
      <w:r>
        <w:rPr>
          <w:sz w:val="20"/>
        </w:rPr>
        <w:t>temporarily use this space for the unloading/loading of art works.</w:t>
      </w:r>
    </w:p>
    <w:p w14:paraId="7938CC31" w14:textId="77777777" w:rsidR="00B4678B" w:rsidRDefault="00B4678B">
      <w:pPr>
        <w:pStyle w:val="BodyText"/>
        <w:spacing w:before="7"/>
        <w:rPr>
          <w:sz w:val="23"/>
        </w:rPr>
      </w:pPr>
    </w:p>
    <w:p w14:paraId="12FE6E16" w14:textId="77777777" w:rsidR="00B4678B" w:rsidRDefault="00EF42DC">
      <w:pPr>
        <w:pStyle w:val="ListParagraph"/>
        <w:numPr>
          <w:ilvl w:val="1"/>
          <w:numId w:val="4"/>
        </w:numPr>
        <w:tabs>
          <w:tab w:val="left" w:pos="460"/>
          <w:tab w:val="left" w:pos="461"/>
        </w:tabs>
        <w:spacing w:line="268" w:lineRule="auto"/>
        <w:ind w:right="281"/>
        <w:rPr>
          <w:rFonts w:ascii="Symbol" w:hAnsi="Symbol"/>
          <w:sz w:val="20"/>
        </w:rPr>
      </w:pPr>
      <w:r>
        <w:rPr>
          <w:sz w:val="20"/>
        </w:rPr>
        <w:t>Unloading</w:t>
      </w:r>
      <w:r>
        <w:rPr>
          <w:spacing w:val="-2"/>
          <w:sz w:val="20"/>
        </w:rPr>
        <w:t xml:space="preserve"> </w:t>
      </w:r>
      <w:r>
        <w:rPr>
          <w:sz w:val="20"/>
        </w:rPr>
        <w:t>and</w:t>
      </w:r>
      <w:r>
        <w:rPr>
          <w:spacing w:val="-3"/>
          <w:sz w:val="20"/>
        </w:rPr>
        <w:t xml:space="preserve"> </w:t>
      </w:r>
      <w:r>
        <w:rPr>
          <w:sz w:val="20"/>
        </w:rPr>
        <w:t>loading of</w:t>
      </w:r>
      <w:r>
        <w:rPr>
          <w:spacing w:val="-1"/>
          <w:sz w:val="20"/>
        </w:rPr>
        <w:t xml:space="preserve"> </w:t>
      </w:r>
      <w:r>
        <w:rPr>
          <w:sz w:val="20"/>
        </w:rPr>
        <w:t>art</w:t>
      </w:r>
      <w:r>
        <w:rPr>
          <w:spacing w:val="-3"/>
          <w:sz w:val="20"/>
        </w:rPr>
        <w:t xml:space="preserve"> </w:t>
      </w:r>
      <w:r>
        <w:rPr>
          <w:sz w:val="20"/>
        </w:rPr>
        <w:t>works</w:t>
      </w:r>
      <w:r>
        <w:rPr>
          <w:spacing w:val="-2"/>
          <w:sz w:val="20"/>
        </w:rPr>
        <w:t xml:space="preserve"> </w:t>
      </w:r>
      <w:r>
        <w:rPr>
          <w:sz w:val="20"/>
        </w:rPr>
        <w:t>may</w:t>
      </w:r>
      <w:r>
        <w:rPr>
          <w:spacing w:val="-9"/>
          <w:sz w:val="20"/>
        </w:rPr>
        <w:t xml:space="preserve"> </w:t>
      </w:r>
      <w:r>
        <w:rPr>
          <w:sz w:val="20"/>
        </w:rPr>
        <w:t>be</w:t>
      </w:r>
      <w:r>
        <w:rPr>
          <w:spacing w:val="-1"/>
          <w:sz w:val="20"/>
        </w:rPr>
        <w:t xml:space="preserve"> </w:t>
      </w:r>
      <w:r>
        <w:rPr>
          <w:sz w:val="20"/>
        </w:rPr>
        <w:t>done</w:t>
      </w:r>
      <w:r>
        <w:rPr>
          <w:spacing w:val="-4"/>
          <w:sz w:val="20"/>
        </w:rPr>
        <w:t xml:space="preserve"> </w:t>
      </w:r>
      <w:r>
        <w:rPr>
          <w:sz w:val="20"/>
        </w:rPr>
        <w:t>through</w:t>
      </w:r>
      <w:r>
        <w:rPr>
          <w:spacing w:val="-4"/>
          <w:sz w:val="20"/>
        </w:rPr>
        <w:t xml:space="preserve"> </w:t>
      </w:r>
      <w:r>
        <w:rPr>
          <w:sz w:val="20"/>
        </w:rPr>
        <w:t>the</w:t>
      </w:r>
      <w:r>
        <w:rPr>
          <w:spacing w:val="-3"/>
          <w:sz w:val="20"/>
        </w:rPr>
        <w:t xml:space="preserve"> </w:t>
      </w:r>
      <w:r>
        <w:rPr>
          <w:sz w:val="20"/>
        </w:rPr>
        <w:t>front or</w:t>
      </w:r>
      <w:r>
        <w:rPr>
          <w:spacing w:val="-3"/>
          <w:sz w:val="20"/>
        </w:rPr>
        <w:t xml:space="preserve"> </w:t>
      </w:r>
      <w:r>
        <w:rPr>
          <w:sz w:val="20"/>
        </w:rPr>
        <w:t>side</w:t>
      </w:r>
      <w:r>
        <w:rPr>
          <w:spacing w:val="-4"/>
          <w:sz w:val="20"/>
        </w:rPr>
        <w:t xml:space="preserve"> </w:t>
      </w:r>
      <w:r>
        <w:rPr>
          <w:sz w:val="20"/>
        </w:rPr>
        <w:t>entrance</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McKay</w:t>
      </w:r>
      <w:r>
        <w:rPr>
          <w:spacing w:val="-4"/>
          <w:sz w:val="20"/>
        </w:rPr>
        <w:t xml:space="preserve"> </w:t>
      </w:r>
      <w:r>
        <w:rPr>
          <w:sz w:val="20"/>
        </w:rPr>
        <w:t xml:space="preserve">Art </w:t>
      </w:r>
      <w:r>
        <w:rPr>
          <w:spacing w:val="-2"/>
          <w:sz w:val="20"/>
        </w:rPr>
        <w:t>Centre.</w:t>
      </w:r>
    </w:p>
    <w:p w14:paraId="45D20640" w14:textId="77777777" w:rsidR="00B4678B" w:rsidRDefault="00B4678B">
      <w:pPr>
        <w:pStyle w:val="BodyText"/>
        <w:rPr>
          <w:sz w:val="22"/>
        </w:rPr>
      </w:pPr>
    </w:p>
    <w:p w14:paraId="2546B14C" w14:textId="77777777" w:rsidR="00B4678B" w:rsidRDefault="00B4678B">
      <w:pPr>
        <w:pStyle w:val="BodyText"/>
        <w:spacing w:before="5"/>
        <w:rPr>
          <w:sz w:val="24"/>
        </w:rPr>
      </w:pPr>
    </w:p>
    <w:p w14:paraId="240C879A" w14:textId="77777777" w:rsidR="00B4678B" w:rsidRDefault="00EF42DC">
      <w:pPr>
        <w:pStyle w:val="Heading1"/>
        <w:numPr>
          <w:ilvl w:val="0"/>
          <w:numId w:val="4"/>
        </w:numPr>
        <w:tabs>
          <w:tab w:val="left" w:pos="461"/>
        </w:tabs>
        <w:ind w:hanging="361"/>
        <w:rPr>
          <w:color w:val="6F2F9F"/>
          <w:u w:val="none"/>
        </w:rPr>
      </w:pPr>
      <w:r>
        <w:rPr>
          <w:color w:val="6F2F9F"/>
          <w:u w:color="6F2F9F"/>
        </w:rPr>
        <w:t>DECORATIONS</w:t>
      </w:r>
      <w:r>
        <w:rPr>
          <w:color w:val="6F2F9F"/>
          <w:spacing w:val="-6"/>
          <w:u w:color="6F2F9F"/>
        </w:rPr>
        <w:t xml:space="preserve"> </w:t>
      </w:r>
      <w:r>
        <w:rPr>
          <w:color w:val="6F2F9F"/>
          <w:u w:color="6F2F9F"/>
        </w:rPr>
        <w:t>&amp;</w:t>
      </w:r>
      <w:r>
        <w:rPr>
          <w:color w:val="6F2F9F"/>
          <w:spacing w:val="-5"/>
          <w:u w:color="6F2F9F"/>
        </w:rPr>
        <w:t xml:space="preserve"> </w:t>
      </w:r>
      <w:r>
        <w:rPr>
          <w:color w:val="6F2F9F"/>
          <w:spacing w:val="-2"/>
          <w:u w:color="6F2F9F"/>
        </w:rPr>
        <w:t>SIGNAGE</w:t>
      </w:r>
    </w:p>
    <w:p w14:paraId="0FBAF45E" w14:textId="77777777" w:rsidR="00B4678B" w:rsidRDefault="00B4678B">
      <w:pPr>
        <w:pStyle w:val="BodyText"/>
        <w:spacing w:before="2"/>
        <w:rPr>
          <w:b/>
        </w:rPr>
      </w:pPr>
    </w:p>
    <w:p w14:paraId="123D7053" w14:textId="77777777" w:rsidR="00B4678B" w:rsidRDefault="00EF42DC">
      <w:pPr>
        <w:pStyle w:val="ListParagraph"/>
        <w:numPr>
          <w:ilvl w:val="1"/>
          <w:numId w:val="4"/>
        </w:numPr>
        <w:tabs>
          <w:tab w:val="left" w:pos="460"/>
          <w:tab w:val="left" w:pos="461"/>
        </w:tabs>
        <w:spacing w:before="1"/>
        <w:ind w:right="339"/>
        <w:rPr>
          <w:rFonts w:ascii="Symbol" w:hAnsi="Symbol"/>
          <w:sz w:val="20"/>
        </w:rPr>
      </w:pPr>
      <w:r>
        <w:rPr>
          <w:sz w:val="20"/>
        </w:rPr>
        <w:t>Any decorations to be used for the function must be approved by The Varley Art Gallery. Helium balloons</w:t>
      </w:r>
      <w:r>
        <w:rPr>
          <w:spacing w:val="-3"/>
          <w:sz w:val="20"/>
        </w:rPr>
        <w:t xml:space="preserve"> </w:t>
      </w:r>
      <w:r>
        <w:rPr>
          <w:sz w:val="20"/>
        </w:rPr>
        <w:t>and</w:t>
      </w:r>
      <w:r>
        <w:rPr>
          <w:spacing w:val="-4"/>
          <w:sz w:val="20"/>
        </w:rPr>
        <w:t xml:space="preserve"> </w:t>
      </w:r>
      <w:r>
        <w:rPr>
          <w:sz w:val="20"/>
        </w:rPr>
        <w:t>candles</w:t>
      </w:r>
      <w:r>
        <w:rPr>
          <w:spacing w:val="-3"/>
          <w:sz w:val="20"/>
        </w:rPr>
        <w:t xml:space="preserve"> </w:t>
      </w:r>
      <w:r>
        <w:rPr>
          <w:sz w:val="20"/>
        </w:rPr>
        <w:t>(open</w:t>
      </w:r>
      <w:r>
        <w:rPr>
          <w:spacing w:val="-2"/>
          <w:sz w:val="20"/>
        </w:rPr>
        <w:t xml:space="preserve"> </w:t>
      </w:r>
      <w:r>
        <w:rPr>
          <w:sz w:val="20"/>
        </w:rPr>
        <w:t>flames)</w:t>
      </w:r>
      <w:r>
        <w:rPr>
          <w:spacing w:val="-3"/>
          <w:sz w:val="20"/>
        </w:rPr>
        <w:t xml:space="preserve"> </w:t>
      </w:r>
      <w:r>
        <w:rPr>
          <w:sz w:val="20"/>
        </w:rPr>
        <w:t>are</w:t>
      </w:r>
      <w:r>
        <w:rPr>
          <w:spacing w:val="-4"/>
          <w:sz w:val="20"/>
        </w:rPr>
        <w:t xml:space="preserve"> </w:t>
      </w:r>
      <w:r>
        <w:rPr>
          <w:sz w:val="20"/>
        </w:rPr>
        <w:t>not permitted.</w:t>
      </w:r>
      <w:r>
        <w:rPr>
          <w:spacing w:val="-5"/>
          <w:sz w:val="20"/>
        </w:rPr>
        <w:t xml:space="preserve"> </w:t>
      </w:r>
      <w:r>
        <w:rPr>
          <w:sz w:val="20"/>
        </w:rPr>
        <w:t>If</w:t>
      </w:r>
      <w:r>
        <w:rPr>
          <w:spacing w:val="-2"/>
          <w:sz w:val="20"/>
        </w:rPr>
        <w:t xml:space="preserve"> </w:t>
      </w:r>
      <w:r>
        <w:rPr>
          <w:sz w:val="20"/>
        </w:rPr>
        <w:t>items</w:t>
      </w:r>
      <w:r>
        <w:rPr>
          <w:spacing w:val="-3"/>
          <w:sz w:val="20"/>
        </w:rPr>
        <w:t xml:space="preserve"> </w:t>
      </w:r>
      <w:r>
        <w:rPr>
          <w:sz w:val="20"/>
        </w:rPr>
        <w:t>are</w:t>
      </w:r>
      <w:r>
        <w:rPr>
          <w:spacing w:val="-4"/>
          <w:sz w:val="20"/>
        </w:rPr>
        <w:t xml:space="preserve"> </w:t>
      </w:r>
      <w:r>
        <w:rPr>
          <w:sz w:val="20"/>
        </w:rPr>
        <w:t>affixed</w:t>
      </w:r>
      <w:r>
        <w:rPr>
          <w:spacing w:val="-5"/>
          <w:sz w:val="20"/>
        </w:rPr>
        <w:t xml:space="preserve"> </w:t>
      </w:r>
      <w:r>
        <w:rPr>
          <w:sz w:val="20"/>
        </w:rPr>
        <w:t>to</w:t>
      </w:r>
      <w:r>
        <w:rPr>
          <w:spacing w:val="-4"/>
          <w:sz w:val="20"/>
        </w:rPr>
        <w:t xml:space="preserve"> </w:t>
      </w:r>
      <w:r>
        <w:rPr>
          <w:sz w:val="20"/>
        </w:rPr>
        <w:t>the walls,</w:t>
      </w:r>
      <w:r>
        <w:rPr>
          <w:spacing w:val="-4"/>
          <w:sz w:val="20"/>
        </w:rPr>
        <w:t xml:space="preserve"> </w:t>
      </w:r>
      <w:r>
        <w:rPr>
          <w:sz w:val="20"/>
        </w:rPr>
        <w:t>they</w:t>
      </w:r>
      <w:r>
        <w:rPr>
          <w:spacing w:val="-6"/>
          <w:sz w:val="20"/>
        </w:rPr>
        <w:t xml:space="preserve"> </w:t>
      </w:r>
      <w:r>
        <w:rPr>
          <w:sz w:val="20"/>
        </w:rPr>
        <w:t>must</w:t>
      </w:r>
      <w:r>
        <w:rPr>
          <w:spacing w:val="-4"/>
          <w:sz w:val="20"/>
        </w:rPr>
        <w:t xml:space="preserve"> </w:t>
      </w:r>
      <w:r>
        <w:rPr>
          <w:sz w:val="20"/>
        </w:rPr>
        <w:t>be attached in a manner which does not damage the walls. Nails and screws may</w:t>
      </w:r>
      <w:r>
        <w:rPr>
          <w:spacing w:val="-1"/>
          <w:sz w:val="20"/>
        </w:rPr>
        <w:t xml:space="preserve"> </w:t>
      </w:r>
      <w:r>
        <w:rPr>
          <w:sz w:val="20"/>
        </w:rPr>
        <w:t>not be used.</w:t>
      </w:r>
    </w:p>
    <w:p w14:paraId="5A0AE024" w14:textId="77777777" w:rsidR="00B4678B" w:rsidRDefault="00B4678B">
      <w:pPr>
        <w:pStyle w:val="BodyText"/>
      </w:pPr>
    </w:p>
    <w:p w14:paraId="6E45A38F" w14:textId="77777777" w:rsidR="00B4678B" w:rsidRDefault="00EF42DC">
      <w:pPr>
        <w:pStyle w:val="ListParagraph"/>
        <w:numPr>
          <w:ilvl w:val="1"/>
          <w:numId w:val="4"/>
        </w:numPr>
        <w:tabs>
          <w:tab w:val="left" w:pos="460"/>
          <w:tab w:val="left" w:pos="461"/>
        </w:tabs>
        <w:spacing w:before="1" w:line="254" w:lineRule="auto"/>
        <w:ind w:right="123"/>
        <w:rPr>
          <w:rFonts w:ascii="Symbol" w:hAnsi="Symbol"/>
          <w:sz w:val="20"/>
        </w:rPr>
      </w:pPr>
      <w:r>
        <w:rPr>
          <w:sz w:val="20"/>
        </w:rPr>
        <w:t>Artists</w:t>
      </w:r>
      <w:r>
        <w:rPr>
          <w:spacing w:val="-3"/>
          <w:sz w:val="20"/>
        </w:rPr>
        <w:t xml:space="preserve"> </w:t>
      </w:r>
      <w:r>
        <w:rPr>
          <w:sz w:val="20"/>
        </w:rPr>
        <w:t>are</w:t>
      </w:r>
      <w:r>
        <w:rPr>
          <w:spacing w:val="-4"/>
          <w:sz w:val="20"/>
        </w:rPr>
        <w:t xml:space="preserve"> </w:t>
      </w:r>
      <w:r>
        <w:rPr>
          <w:sz w:val="20"/>
        </w:rPr>
        <w:t>required</w:t>
      </w:r>
      <w:r>
        <w:rPr>
          <w:spacing w:val="-5"/>
          <w:sz w:val="20"/>
        </w:rPr>
        <w:t xml:space="preserve"> </w:t>
      </w:r>
      <w:r>
        <w:rPr>
          <w:sz w:val="20"/>
        </w:rPr>
        <w:t>to</w:t>
      </w:r>
      <w:r>
        <w:rPr>
          <w:spacing w:val="-4"/>
          <w:sz w:val="20"/>
        </w:rPr>
        <w:t xml:space="preserve"> </w:t>
      </w:r>
      <w:r>
        <w:rPr>
          <w:sz w:val="20"/>
        </w:rPr>
        <w:t>provide</w:t>
      </w:r>
      <w:r>
        <w:rPr>
          <w:spacing w:val="-5"/>
          <w:sz w:val="20"/>
        </w:rPr>
        <w:t xml:space="preserve"> </w:t>
      </w:r>
      <w:r>
        <w:rPr>
          <w:sz w:val="20"/>
        </w:rPr>
        <w:t>their</w:t>
      </w:r>
      <w:r>
        <w:rPr>
          <w:spacing w:val="-3"/>
          <w:sz w:val="20"/>
        </w:rPr>
        <w:t xml:space="preserve"> </w:t>
      </w:r>
      <w:r>
        <w:rPr>
          <w:sz w:val="20"/>
        </w:rPr>
        <w:t>own</w:t>
      </w:r>
      <w:r>
        <w:rPr>
          <w:spacing w:val="-4"/>
          <w:sz w:val="20"/>
        </w:rPr>
        <w:t xml:space="preserve"> </w:t>
      </w:r>
      <w:r>
        <w:rPr>
          <w:sz w:val="20"/>
        </w:rPr>
        <w:t>signage</w:t>
      </w:r>
      <w:r>
        <w:rPr>
          <w:spacing w:val="-3"/>
          <w:sz w:val="20"/>
        </w:rPr>
        <w:t xml:space="preserve"> </w:t>
      </w:r>
      <w:r>
        <w:rPr>
          <w:sz w:val="20"/>
        </w:rPr>
        <w:t>identifying</w:t>
      </w:r>
      <w:r>
        <w:rPr>
          <w:spacing w:val="-4"/>
          <w:sz w:val="20"/>
        </w:rPr>
        <w:t xml:space="preserve"> </w:t>
      </w:r>
      <w:r>
        <w:rPr>
          <w:sz w:val="20"/>
        </w:rPr>
        <w:t>their</w:t>
      </w:r>
      <w:r>
        <w:rPr>
          <w:spacing w:val="-1"/>
          <w:sz w:val="20"/>
        </w:rPr>
        <w:t xml:space="preserve"> </w:t>
      </w:r>
      <w:r>
        <w:rPr>
          <w:sz w:val="20"/>
        </w:rPr>
        <w:t>event. Artists</w:t>
      </w:r>
      <w:r>
        <w:rPr>
          <w:spacing w:val="-3"/>
          <w:sz w:val="20"/>
        </w:rPr>
        <w:t xml:space="preserve"> </w:t>
      </w:r>
      <w:r>
        <w:rPr>
          <w:sz w:val="20"/>
        </w:rPr>
        <w:t>are</w:t>
      </w:r>
      <w:r>
        <w:rPr>
          <w:spacing w:val="-2"/>
          <w:sz w:val="20"/>
        </w:rPr>
        <w:t xml:space="preserve"> </w:t>
      </w:r>
      <w:r>
        <w:rPr>
          <w:sz w:val="20"/>
        </w:rPr>
        <w:t>permitted</w:t>
      </w:r>
      <w:r>
        <w:rPr>
          <w:spacing w:val="-4"/>
          <w:sz w:val="20"/>
        </w:rPr>
        <w:t xml:space="preserve"> </w:t>
      </w:r>
      <w:r>
        <w:rPr>
          <w:sz w:val="20"/>
        </w:rPr>
        <w:t>to</w:t>
      </w:r>
      <w:r>
        <w:rPr>
          <w:spacing w:val="-2"/>
          <w:sz w:val="20"/>
        </w:rPr>
        <w:t xml:space="preserve"> </w:t>
      </w:r>
      <w:r>
        <w:rPr>
          <w:sz w:val="20"/>
        </w:rPr>
        <w:t xml:space="preserve">display </w:t>
      </w:r>
      <w:r>
        <w:rPr>
          <w:b/>
          <w:sz w:val="20"/>
        </w:rPr>
        <w:t xml:space="preserve">2 POSTERS </w:t>
      </w:r>
      <w:r>
        <w:rPr>
          <w:sz w:val="20"/>
        </w:rPr>
        <w:t>not</w:t>
      </w:r>
      <w:r>
        <w:rPr>
          <w:spacing w:val="-1"/>
          <w:sz w:val="20"/>
        </w:rPr>
        <w:t xml:space="preserve"> </w:t>
      </w:r>
      <w:r>
        <w:rPr>
          <w:sz w:val="20"/>
        </w:rPr>
        <w:t>to exceed 8 1/2” x 11” – one in the outdoor display</w:t>
      </w:r>
      <w:r>
        <w:rPr>
          <w:spacing w:val="-1"/>
          <w:sz w:val="20"/>
        </w:rPr>
        <w:t xml:space="preserve"> </w:t>
      </w:r>
      <w:r>
        <w:rPr>
          <w:sz w:val="20"/>
        </w:rPr>
        <w:t>board and</w:t>
      </w:r>
      <w:r>
        <w:rPr>
          <w:spacing w:val="-1"/>
          <w:sz w:val="20"/>
        </w:rPr>
        <w:t xml:space="preserve"> </w:t>
      </w:r>
      <w:r>
        <w:rPr>
          <w:sz w:val="20"/>
        </w:rPr>
        <w:t xml:space="preserve">the other in the Varley Art Gallery’s lobby. These must be approved by the Varley Art Gallery’s Communication staff prior to posting. According to the Heritage Conservation District Sign By-laws in effect for Main Street, Unionville, </w:t>
      </w:r>
      <w:r>
        <w:rPr>
          <w:b/>
          <w:sz w:val="20"/>
        </w:rPr>
        <w:t>no other signage, (e.g. banners, sandwich boards) or decorations are permitted on the exterior of the building.</w:t>
      </w:r>
    </w:p>
    <w:p w14:paraId="00A0A707" w14:textId="77777777" w:rsidR="00B4678B" w:rsidRDefault="00B4678B">
      <w:pPr>
        <w:pStyle w:val="BodyText"/>
        <w:rPr>
          <w:b/>
          <w:sz w:val="22"/>
        </w:rPr>
      </w:pPr>
    </w:p>
    <w:p w14:paraId="2E34779C" w14:textId="77777777" w:rsidR="00B4678B" w:rsidRDefault="00EF42DC">
      <w:pPr>
        <w:pStyle w:val="Heading1"/>
        <w:numPr>
          <w:ilvl w:val="0"/>
          <w:numId w:val="4"/>
        </w:numPr>
        <w:tabs>
          <w:tab w:val="left" w:pos="461"/>
        </w:tabs>
        <w:spacing w:before="188"/>
        <w:ind w:hanging="361"/>
        <w:rPr>
          <w:color w:val="6F2F9F"/>
          <w:u w:val="none"/>
        </w:rPr>
      </w:pPr>
      <w:r>
        <w:rPr>
          <w:color w:val="6F2F9F"/>
          <w:u w:color="6F2F9F"/>
        </w:rPr>
        <w:t>PROMOTIONAL</w:t>
      </w:r>
      <w:r>
        <w:rPr>
          <w:color w:val="6F2F9F"/>
          <w:spacing w:val="-13"/>
          <w:u w:color="6F2F9F"/>
        </w:rPr>
        <w:t xml:space="preserve"> </w:t>
      </w:r>
      <w:r>
        <w:rPr>
          <w:color w:val="6F2F9F"/>
          <w:spacing w:val="-2"/>
          <w:u w:color="6F2F9F"/>
        </w:rPr>
        <w:t>MATERIAL</w:t>
      </w:r>
    </w:p>
    <w:p w14:paraId="2DDD5AC4" w14:textId="77777777" w:rsidR="00B4678B" w:rsidRDefault="00B4678B">
      <w:pPr>
        <w:pStyle w:val="BodyText"/>
        <w:spacing w:before="1"/>
        <w:rPr>
          <w:b/>
        </w:rPr>
      </w:pPr>
    </w:p>
    <w:p w14:paraId="1FEFCDEF" w14:textId="77777777" w:rsidR="00B4678B" w:rsidRDefault="00EF42DC">
      <w:pPr>
        <w:pStyle w:val="ListParagraph"/>
        <w:numPr>
          <w:ilvl w:val="1"/>
          <w:numId w:val="4"/>
        </w:numPr>
        <w:tabs>
          <w:tab w:val="left" w:pos="460"/>
          <w:tab w:val="left" w:pos="461"/>
        </w:tabs>
        <w:spacing w:before="100"/>
        <w:ind w:right="333"/>
        <w:rPr>
          <w:rFonts w:ascii="Symbol" w:hAnsi="Symbol"/>
          <w:sz w:val="20"/>
        </w:rPr>
      </w:pPr>
      <w:r>
        <w:rPr>
          <w:sz w:val="20"/>
        </w:rPr>
        <w:t>The</w:t>
      </w:r>
      <w:r>
        <w:rPr>
          <w:spacing w:val="-4"/>
          <w:sz w:val="20"/>
        </w:rPr>
        <w:t xml:space="preserve"> </w:t>
      </w:r>
      <w:r>
        <w:rPr>
          <w:sz w:val="20"/>
        </w:rPr>
        <w:t>Varley</w:t>
      </w:r>
      <w:r>
        <w:rPr>
          <w:spacing w:val="-4"/>
          <w:sz w:val="20"/>
        </w:rPr>
        <w:t xml:space="preserve"> </w:t>
      </w:r>
      <w:r>
        <w:rPr>
          <w:sz w:val="20"/>
        </w:rPr>
        <w:t>Art</w:t>
      </w:r>
      <w:r>
        <w:rPr>
          <w:spacing w:val="-3"/>
          <w:sz w:val="20"/>
        </w:rPr>
        <w:t xml:space="preserve"> </w:t>
      </w:r>
      <w:r>
        <w:rPr>
          <w:sz w:val="20"/>
        </w:rPr>
        <w:t>Gallery</w:t>
      </w:r>
      <w:r>
        <w:rPr>
          <w:spacing w:val="-6"/>
          <w:sz w:val="20"/>
        </w:rPr>
        <w:t xml:space="preserve"> </w:t>
      </w:r>
      <w:r>
        <w:rPr>
          <w:sz w:val="20"/>
        </w:rPr>
        <w:t>does</w:t>
      </w:r>
      <w:r>
        <w:rPr>
          <w:spacing w:val="-2"/>
          <w:sz w:val="20"/>
        </w:rPr>
        <w:t xml:space="preserve"> </w:t>
      </w:r>
      <w:r>
        <w:rPr>
          <w:sz w:val="20"/>
        </w:rPr>
        <w:t>not</w:t>
      </w:r>
      <w:r>
        <w:rPr>
          <w:spacing w:val="-3"/>
          <w:sz w:val="20"/>
        </w:rPr>
        <w:t xml:space="preserve"> </w:t>
      </w:r>
      <w:r>
        <w:rPr>
          <w:sz w:val="20"/>
        </w:rPr>
        <w:t>provide</w:t>
      </w:r>
      <w:r>
        <w:rPr>
          <w:spacing w:val="-2"/>
          <w:sz w:val="20"/>
        </w:rPr>
        <w:t xml:space="preserve"> </w:t>
      </w:r>
      <w:r>
        <w:rPr>
          <w:sz w:val="20"/>
        </w:rPr>
        <w:t>any</w:t>
      </w:r>
      <w:r>
        <w:rPr>
          <w:spacing w:val="-6"/>
          <w:sz w:val="20"/>
        </w:rPr>
        <w:t xml:space="preserve"> </w:t>
      </w:r>
      <w:r>
        <w:rPr>
          <w:sz w:val="20"/>
        </w:rPr>
        <w:t>publicity</w:t>
      </w:r>
      <w:r>
        <w:rPr>
          <w:spacing w:val="-4"/>
          <w:sz w:val="20"/>
        </w:rPr>
        <w:t xml:space="preserve"> </w:t>
      </w:r>
      <w:r>
        <w:rPr>
          <w:sz w:val="20"/>
        </w:rPr>
        <w:t>or</w:t>
      </w:r>
      <w:r>
        <w:rPr>
          <w:spacing w:val="-3"/>
          <w:sz w:val="20"/>
        </w:rPr>
        <w:t xml:space="preserve"> </w:t>
      </w:r>
      <w:r>
        <w:rPr>
          <w:sz w:val="20"/>
        </w:rPr>
        <w:t>advertising</w:t>
      </w:r>
      <w:r>
        <w:rPr>
          <w:spacing w:val="-4"/>
          <w:sz w:val="20"/>
        </w:rPr>
        <w:t xml:space="preserve"> </w:t>
      </w:r>
      <w:r>
        <w:rPr>
          <w:sz w:val="20"/>
        </w:rPr>
        <w:t>for</w:t>
      </w:r>
      <w:r>
        <w:rPr>
          <w:spacing w:val="-3"/>
          <w:sz w:val="20"/>
        </w:rPr>
        <w:t xml:space="preserve"> </w:t>
      </w:r>
      <w:r>
        <w:rPr>
          <w:sz w:val="20"/>
        </w:rPr>
        <w:t>events</w:t>
      </w:r>
      <w:r>
        <w:rPr>
          <w:spacing w:val="-2"/>
          <w:sz w:val="20"/>
        </w:rPr>
        <w:t xml:space="preserve"> </w:t>
      </w:r>
      <w:r>
        <w:rPr>
          <w:sz w:val="20"/>
        </w:rPr>
        <w:t>booked</w:t>
      </w:r>
      <w:r>
        <w:rPr>
          <w:spacing w:val="-4"/>
          <w:sz w:val="20"/>
        </w:rPr>
        <w:t xml:space="preserve"> </w:t>
      </w:r>
      <w:r>
        <w:rPr>
          <w:sz w:val="20"/>
        </w:rPr>
        <w:t>at</w:t>
      </w:r>
      <w:r>
        <w:rPr>
          <w:spacing w:val="-4"/>
          <w:sz w:val="20"/>
        </w:rPr>
        <w:t xml:space="preserve"> </w:t>
      </w:r>
      <w:r>
        <w:rPr>
          <w:sz w:val="20"/>
        </w:rPr>
        <w:t>the McKay Art Centre.</w:t>
      </w:r>
    </w:p>
    <w:p w14:paraId="4DBC18E9" w14:textId="77777777" w:rsidR="00B4678B" w:rsidRDefault="00B4678B">
      <w:pPr>
        <w:pStyle w:val="BodyText"/>
        <w:spacing w:before="9"/>
        <w:rPr>
          <w:sz w:val="19"/>
        </w:rPr>
      </w:pPr>
    </w:p>
    <w:p w14:paraId="441484FD" w14:textId="77777777" w:rsidR="00B4678B" w:rsidRDefault="00EF42DC">
      <w:pPr>
        <w:pStyle w:val="ListParagraph"/>
        <w:numPr>
          <w:ilvl w:val="1"/>
          <w:numId w:val="4"/>
        </w:numPr>
        <w:tabs>
          <w:tab w:val="left" w:pos="460"/>
          <w:tab w:val="left" w:pos="461"/>
        </w:tabs>
        <w:ind w:hanging="361"/>
        <w:rPr>
          <w:rFonts w:ascii="Symbol" w:hAnsi="Symbol"/>
          <w:sz w:val="20"/>
        </w:rPr>
      </w:pPr>
      <w:r>
        <w:rPr>
          <w:sz w:val="20"/>
        </w:rPr>
        <w:t>Use</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Varley</w:t>
      </w:r>
      <w:r>
        <w:rPr>
          <w:spacing w:val="-7"/>
          <w:sz w:val="20"/>
        </w:rPr>
        <w:t xml:space="preserve"> </w:t>
      </w:r>
      <w:r>
        <w:rPr>
          <w:sz w:val="20"/>
        </w:rPr>
        <w:t>Art</w:t>
      </w:r>
      <w:r>
        <w:rPr>
          <w:spacing w:val="-5"/>
          <w:sz w:val="20"/>
        </w:rPr>
        <w:t xml:space="preserve"> </w:t>
      </w:r>
      <w:r>
        <w:rPr>
          <w:sz w:val="20"/>
        </w:rPr>
        <w:t>Gallery</w:t>
      </w:r>
      <w:r>
        <w:rPr>
          <w:spacing w:val="-7"/>
          <w:sz w:val="20"/>
        </w:rPr>
        <w:t xml:space="preserve"> </w:t>
      </w:r>
      <w:r>
        <w:rPr>
          <w:sz w:val="20"/>
        </w:rPr>
        <w:t>logo</w:t>
      </w:r>
      <w:r>
        <w:rPr>
          <w:spacing w:val="-4"/>
          <w:sz w:val="20"/>
        </w:rPr>
        <w:t xml:space="preserve"> </w:t>
      </w:r>
      <w:r>
        <w:rPr>
          <w:sz w:val="20"/>
        </w:rPr>
        <w:t>and</w:t>
      </w:r>
      <w:r>
        <w:rPr>
          <w:spacing w:val="-4"/>
          <w:sz w:val="20"/>
        </w:rPr>
        <w:t xml:space="preserve"> </w:t>
      </w:r>
      <w:r>
        <w:rPr>
          <w:sz w:val="20"/>
        </w:rPr>
        <w:t>wordmark</w:t>
      </w:r>
      <w:r>
        <w:rPr>
          <w:spacing w:val="-3"/>
          <w:sz w:val="20"/>
        </w:rPr>
        <w:t xml:space="preserve"> </w:t>
      </w:r>
      <w:r>
        <w:rPr>
          <w:sz w:val="20"/>
        </w:rPr>
        <w:t>must</w:t>
      </w:r>
      <w:r>
        <w:rPr>
          <w:spacing w:val="-8"/>
          <w:sz w:val="20"/>
        </w:rPr>
        <w:t xml:space="preserve"> </w:t>
      </w:r>
      <w:r>
        <w:rPr>
          <w:sz w:val="20"/>
        </w:rPr>
        <w:t>be</w:t>
      </w:r>
      <w:r>
        <w:rPr>
          <w:spacing w:val="-7"/>
          <w:sz w:val="20"/>
        </w:rPr>
        <w:t xml:space="preserve"> </w:t>
      </w:r>
      <w:r>
        <w:rPr>
          <w:sz w:val="20"/>
        </w:rPr>
        <w:t>approved</w:t>
      </w:r>
      <w:r>
        <w:rPr>
          <w:spacing w:val="-4"/>
          <w:sz w:val="20"/>
        </w:rPr>
        <w:t xml:space="preserve"> </w:t>
      </w:r>
      <w:r>
        <w:rPr>
          <w:sz w:val="20"/>
        </w:rPr>
        <w:t>by</w:t>
      </w:r>
      <w:r>
        <w:rPr>
          <w:spacing w:val="-8"/>
          <w:sz w:val="20"/>
        </w:rPr>
        <w:t xml:space="preserve"> </w:t>
      </w:r>
      <w:r>
        <w:rPr>
          <w:sz w:val="20"/>
        </w:rPr>
        <w:t>the</w:t>
      </w:r>
      <w:r>
        <w:rPr>
          <w:spacing w:val="-6"/>
          <w:sz w:val="20"/>
        </w:rPr>
        <w:t xml:space="preserve"> </w:t>
      </w:r>
      <w:r>
        <w:rPr>
          <w:sz w:val="20"/>
        </w:rPr>
        <w:t>Varley</w:t>
      </w:r>
      <w:r>
        <w:rPr>
          <w:spacing w:val="-6"/>
          <w:sz w:val="20"/>
        </w:rPr>
        <w:t xml:space="preserve"> </w:t>
      </w:r>
      <w:r>
        <w:rPr>
          <w:sz w:val="20"/>
        </w:rPr>
        <w:t>Art</w:t>
      </w:r>
      <w:r>
        <w:rPr>
          <w:spacing w:val="-6"/>
          <w:sz w:val="20"/>
        </w:rPr>
        <w:t xml:space="preserve"> </w:t>
      </w:r>
      <w:r>
        <w:rPr>
          <w:spacing w:val="-2"/>
          <w:sz w:val="20"/>
        </w:rPr>
        <w:t>Gallery.</w:t>
      </w:r>
    </w:p>
    <w:p w14:paraId="623EB413" w14:textId="77777777" w:rsidR="00B4678B" w:rsidRDefault="00B4678B">
      <w:pPr>
        <w:pStyle w:val="BodyText"/>
        <w:rPr>
          <w:sz w:val="24"/>
        </w:rPr>
      </w:pPr>
    </w:p>
    <w:p w14:paraId="1A8F38C3" w14:textId="77777777" w:rsidR="00B4678B" w:rsidRDefault="00EF42DC">
      <w:pPr>
        <w:pStyle w:val="Heading1"/>
        <w:numPr>
          <w:ilvl w:val="0"/>
          <w:numId w:val="4"/>
        </w:numPr>
        <w:tabs>
          <w:tab w:val="left" w:pos="461"/>
        </w:tabs>
        <w:spacing w:before="182"/>
        <w:ind w:hanging="361"/>
        <w:rPr>
          <w:color w:val="6F2F9F"/>
          <w:u w:val="none"/>
        </w:rPr>
      </w:pPr>
      <w:r>
        <w:rPr>
          <w:color w:val="6F2F9F"/>
          <w:u w:color="6F2F9F"/>
        </w:rPr>
        <w:t>CANCELLATION</w:t>
      </w:r>
      <w:r>
        <w:rPr>
          <w:color w:val="6F2F9F"/>
          <w:spacing w:val="-9"/>
          <w:u w:color="6F2F9F"/>
        </w:rPr>
        <w:t xml:space="preserve"> </w:t>
      </w:r>
      <w:r>
        <w:rPr>
          <w:color w:val="6F2F9F"/>
          <w:spacing w:val="-2"/>
          <w:u w:color="6F2F9F"/>
        </w:rPr>
        <w:t>POLICY</w:t>
      </w:r>
    </w:p>
    <w:p w14:paraId="03814DFC" w14:textId="77777777" w:rsidR="00B4678B" w:rsidRDefault="00B4678B">
      <w:pPr>
        <w:pStyle w:val="BodyText"/>
        <w:spacing w:before="7"/>
        <w:rPr>
          <w:b/>
          <w:sz w:val="13"/>
        </w:rPr>
      </w:pPr>
    </w:p>
    <w:p w14:paraId="1299786B" w14:textId="77777777" w:rsidR="00B4678B" w:rsidRDefault="00EF42DC">
      <w:pPr>
        <w:pStyle w:val="ListParagraph"/>
        <w:numPr>
          <w:ilvl w:val="1"/>
          <w:numId w:val="4"/>
        </w:numPr>
        <w:tabs>
          <w:tab w:val="left" w:pos="460"/>
          <w:tab w:val="left" w:pos="461"/>
        </w:tabs>
        <w:spacing w:before="100"/>
        <w:ind w:hanging="361"/>
        <w:rPr>
          <w:rFonts w:ascii="Symbol" w:hAnsi="Symbol"/>
          <w:sz w:val="20"/>
        </w:rPr>
      </w:pPr>
      <w:r>
        <w:rPr>
          <w:sz w:val="20"/>
        </w:rPr>
        <w:t>Deposit</w:t>
      </w:r>
      <w:r>
        <w:rPr>
          <w:spacing w:val="-5"/>
          <w:sz w:val="20"/>
        </w:rPr>
        <w:t xml:space="preserve"> </w:t>
      </w:r>
      <w:r>
        <w:rPr>
          <w:sz w:val="20"/>
        </w:rPr>
        <w:t>will</w:t>
      </w:r>
      <w:r>
        <w:rPr>
          <w:spacing w:val="-5"/>
          <w:sz w:val="20"/>
        </w:rPr>
        <w:t xml:space="preserve"> </w:t>
      </w:r>
      <w:r>
        <w:rPr>
          <w:sz w:val="20"/>
        </w:rPr>
        <w:t>NOT</w:t>
      </w:r>
      <w:r>
        <w:rPr>
          <w:spacing w:val="-4"/>
          <w:sz w:val="20"/>
        </w:rPr>
        <w:t xml:space="preserve"> </w:t>
      </w:r>
      <w:r>
        <w:rPr>
          <w:sz w:val="20"/>
        </w:rPr>
        <w:t>be</w:t>
      </w:r>
      <w:r>
        <w:rPr>
          <w:spacing w:val="-7"/>
          <w:sz w:val="20"/>
        </w:rPr>
        <w:t xml:space="preserve"> </w:t>
      </w:r>
      <w:r>
        <w:rPr>
          <w:sz w:val="20"/>
        </w:rPr>
        <w:t>refunded</w:t>
      </w:r>
      <w:r>
        <w:rPr>
          <w:spacing w:val="-4"/>
          <w:sz w:val="20"/>
        </w:rPr>
        <w:t xml:space="preserve"> </w:t>
      </w:r>
      <w:r>
        <w:rPr>
          <w:sz w:val="20"/>
        </w:rPr>
        <w:t>if</w:t>
      </w:r>
      <w:r>
        <w:rPr>
          <w:spacing w:val="-5"/>
          <w:sz w:val="20"/>
        </w:rPr>
        <w:t xml:space="preserve"> </w:t>
      </w:r>
      <w:r>
        <w:rPr>
          <w:sz w:val="20"/>
        </w:rPr>
        <w:t>the</w:t>
      </w:r>
      <w:r>
        <w:rPr>
          <w:spacing w:val="-6"/>
          <w:sz w:val="20"/>
        </w:rPr>
        <w:t xml:space="preserve"> </w:t>
      </w:r>
      <w:r>
        <w:rPr>
          <w:sz w:val="20"/>
        </w:rPr>
        <w:t>artist</w:t>
      </w:r>
      <w:r>
        <w:rPr>
          <w:spacing w:val="-6"/>
          <w:sz w:val="20"/>
        </w:rPr>
        <w:t xml:space="preserve"> </w:t>
      </w:r>
      <w:r>
        <w:rPr>
          <w:sz w:val="20"/>
        </w:rPr>
        <w:t>cancels</w:t>
      </w:r>
      <w:r>
        <w:rPr>
          <w:spacing w:val="-5"/>
          <w:sz w:val="20"/>
        </w:rPr>
        <w:t xml:space="preserve"> </w:t>
      </w:r>
      <w:r>
        <w:rPr>
          <w:sz w:val="20"/>
        </w:rPr>
        <w:t>the</w:t>
      </w:r>
      <w:r>
        <w:rPr>
          <w:spacing w:val="-6"/>
          <w:sz w:val="20"/>
        </w:rPr>
        <w:t xml:space="preserve"> </w:t>
      </w:r>
      <w:r>
        <w:rPr>
          <w:sz w:val="20"/>
        </w:rPr>
        <w:t>exhibition</w:t>
      </w:r>
      <w:r>
        <w:rPr>
          <w:spacing w:val="-6"/>
          <w:sz w:val="20"/>
        </w:rPr>
        <w:t xml:space="preserve"> </w:t>
      </w:r>
      <w:r>
        <w:rPr>
          <w:sz w:val="20"/>
        </w:rPr>
        <w:t>at</w:t>
      </w:r>
      <w:r>
        <w:rPr>
          <w:spacing w:val="-4"/>
          <w:sz w:val="20"/>
        </w:rPr>
        <w:t xml:space="preserve"> </w:t>
      </w:r>
      <w:r>
        <w:rPr>
          <w:sz w:val="20"/>
        </w:rPr>
        <w:t>any</w:t>
      </w:r>
      <w:r>
        <w:rPr>
          <w:spacing w:val="-9"/>
          <w:sz w:val="20"/>
        </w:rPr>
        <w:t xml:space="preserve"> </w:t>
      </w:r>
      <w:r>
        <w:rPr>
          <w:spacing w:val="-2"/>
          <w:sz w:val="20"/>
        </w:rPr>
        <w:t>time.</w:t>
      </w:r>
    </w:p>
    <w:p w14:paraId="24AD595E" w14:textId="77777777" w:rsidR="00B4678B" w:rsidRDefault="00B4678B">
      <w:pPr>
        <w:pStyle w:val="BodyText"/>
        <w:rPr>
          <w:sz w:val="21"/>
        </w:rPr>
      </w:pPr>
    </w:p>
    <w:p w14:paraId="294A4357" w14:textId="77777777" w:rsidR="00B4678B" w:rsidRDefault="00EF42DC">
      <w:pPr>
        <w:pStyle w:val="ListParagraph"/>
        <w:numPr>
          <w:ilvl w:val="1"/>
          <w:numId w:val="4"/>
        </w:numPr>
        <w:tabs>
          <w:tab w:val="left" w:pos="461"/>
        </w:tabs>
        <w:spacing w:before="1" w:line="254" w:lineRule="auto"/>
        <w:ind w:right="126"/>
        <w:jc w:val="both"/>
        <w:rPr>
          <w:rFonts w:ascii="Symbol" w:hAnsi="Symbol"/>
          <w:sz w:val="20"/>
        </w:rPr>
      </w:pPr>
      <w:r>
        <w:rPr>
          <w:sz w:val="20"/>
        </w:rPr>
        <w:t>If the Gallery is unable to host a contracted exhibition booking at the Art Centre prior to its commencement</w:t>
      </w:r>
      <w:r>
        <w:rPr>
          <w:spacing w:val="-13"/>
          <w:sz w:val="20"/>
        </w:rPr>
        <w:t xml:space="preserve"> </w:t>
      </w:r>
      <w:r>
        <w:rPr>
          <w:sz w:val="20"/>
        </w:rPr>
        <w:t>due</w:t>
      </w:r>
      <w:r>
        <w:rPr>
          <w:spacing w:val="-11"/>
          <w:sz w:val="20"/>
        </w:rPr>
        <w:t xml:space="preserve"> </w:t>
      </w:r>
      <w:r>
        <w:rPr>
          <w:sz w:val="20"/>
        </w:rPr>
        <w:t>to</w:t>
      </w:r>
      <w:r>
        <w:rPr>
          <w:spacing w:val="-13"/>
          <w:sz w:val="20"/>
        </w:rPr>
        <w:t xml:space="preserve"> </w:t>
      </w:r>
      <w:r>
        <w:rPr>
          <w:sz w:val="20"/>
        </w:rPr>
        <w:t>an</w:t>
      </w:r>
      <w:r>
        <w:rPr>
          <w:spacing w:val="-11"/>
          <w:sz w:val="20"/>
        </w:rPr>
        <w:t xml:space="preserve"> </w:t>
      </w:r>
      <w:r>
        <w:rPr>
          <w:sz w:val="20"/>
        </w:rPr>
        <w:t>act</w:t>
      </w:r>
      <w:r>
        <w:rPr>
          <w:spacing w:val="-13"/>
          <w:sz w:val="20"/>
        </w:rPr>
        <w:t xml:space="preserve"> </w:t>
      </w:r>
      <w:r>
        <w:rPr>
          <w:sz w:val="20"/>
        </w:rPr>
        <w:t>of</w:t>
      </w:r>
      <w:r>
        <w:rPr>
          <w:spacing w:val="-11"/>
          <w:sz w:val="20"/>
        </w:rPr>
        <w:t xml:space="preserve"> </w:t>
      </w:r>
      <w:r>
        <w:rPr>
          <w:sz w:val="20"/>
        </w:rPr>
        <w:t>God,</w:t>
      </w:r>
      <w:r>
        <w:rPr>
          <w:spacing w:val="-10"/>
          <w:sz w:val="20"/>
        </w:rPr>
        <w:t xml:space="preserve"> </w:t>
      </w:r>
      <w:r>
        <w:rPr>
          <w:sz w:val="20"/>
        </w:rPr>
        <w:t>or</w:t>
      </w:r>
      <w:r>
        <w:rPr>
          <w:spacing w:val="-10"/>
          <w:sz w:val="20"/>
        </w:rPr>
        <w:t xml:space="preserve"> </w:t>
      </w:r>
      <w:r>
        <w:rPr>
          <w:sz w:val="20"/>
        </w:rPr>
        <w:t>other</w:t>
      </w:r>
      <w:r>
        <w:rPr>
          <w:spacing w:val="-12"/>
          <w:sz w:val="20"/>
        </w:rPr>
        <w:t xml:space="preserve"> </w:t>
      </w:r>
      <w:r>
        <w:rPr>
          <w:sz w:val="20"/>
        </w:rPr>
        <w:t>cause</w:t>
      </w:r>
      <w:r>
        <w:rPr>
          <w:spacing w:val="-11"/>
          <w:sz w:val="20"/>
        </w:rPr>
        <w:t xml:space="preserve"> </w:t>
      </w:r>
      <w:r>
        <w:rPr>
          <w:sz w:val="20"/>
        </w:rPr>
        <w:t>beyond</w:t>
      </w:r>
      <w:r>
        <w:rPr>
          <w:spacing w:val="-13"/>
          <w:sz w:val="20"/>
        </w:rPr>
        <w:t xml:space="preserve"> </w:t>
      </w:r>
      <w:r>
        <w:rPr>
          <w:sz w:val="20"/>
        </w:rPr>
        <w:t>reasonable</w:t>
      </w:r>
      <w:r>
        <w:rPr>
          <w:spacing w:val="-13"/>
          <w:sz w:val="20"/>
        </w:rPr>
        <w:t xml:space="preserve"> </w:t>
      </w:r>
      <w:r>
        <w:rPr>
          <w:sz w:val="20"/>
        </w:rPr>
        <w:t>control,</w:t>
      </w:r>
      <w:r>
        <w:rPr>
          <w:spacing w:val="-13"/>
          <w:sz w:val="20"/>
        </w:rPr>
        <w:t xml:space="preserve"> </w:t>
      </w:r>
      <w:r>
        <w:rPr>
          <w:sz w:val="20"/>
        </w:rPr>
        <w:t>the</w:t>
      </w:r>
      <w:r>
        <w:rPr>
          <w:spacing w:val="-13"/>
          <w:sz w:val="20"/>
        </w:rPr>
        <w:t xml:space="preserve"> </w:t>
      </w:r>
      <w:r>
        <w:rPr>
          <w:sz w:val="20"/>
        </w:rPr>
        <w:t>Gallery</w:t>
      </w:r>
      <w:r>
        <w:rPr>
          <w:spacing w:val="-14"/>
          <w:sz w:val="20"/>
        </w:rPr>
        <w:t xml:space="preserve"> </w:t>
      </w:r>
      <w:r>
        <w:rPr>
          <w:sz w:val="20"/>
        </w:rPr>
        <w:t>will</w:t>
      </w:r>
      <w:r>
        <w:rPr>
          <w:spacing w:val="-11"/>
          <w:sz w:val="20"/>
        </w:rPr>
        <w:t xml:space="preserve"> </w:t>
      </w:r>
      <w:r>
        <w:rPr>
          <w:sz w:val="20"/>
        </w:rPr>
        <w:t>cancel the booking and return the deposit in full to the artist.</w:t>
      </w:r>
    </w:p>
    <w:p w14:paraId="2106326E" w14:textId="77777777" w:rsidR="00B4678B" w:rsidRDefault="00B4678B">
      <w:pPr>
        <w:pStyle w:val="BodyText"/>
        <w:spacing w:before="10"/>
        <w:rPr>
          <w:sz w:val="21"/>
        </w:rPr>
      </w:pPr>
    </w:p>
    <w:p w14:paraId="05C966ED" w14:textId="77777777" w:rsidR="00B4678B" w:rsidRDefault="00EF42DC">
      <w:pPr>
        <w:pStyle w:val="ListParagraph"/>
        <w:numPr>
          <w:ilvl w:val="1"/>
          <w:numId w:val="4"/>
        </w:numPr>
        <w:tabs>
          <w:tab w:val="left" w:pos="461"/>
        </w:tabs>
        <w:spacing w:line="252" w:lineRule="auto"/>
        <w:ind w:right="117"/>
        <w:jc w:val="both"/>
        <w:rPr>
          <w:rFonts w:ascii="Symbol" w:hAnsi="Symbol"/>
          <w:sz w:val="20"/>
        </w:rPr>
      </w:pPr>
      <w:r>
        <w:rPr>
          <w:sz w:val="20"/>
        </w:rPr>
        <w:t>If an</w:t>
      </w:r>
      <w:r>
        <w:rPr>
          <w:spacing w:val="-1"/>
          <w:sz w:val="20"/>
        </w:rPr>
        <w:t xml:space="preserve"> </w:t>
      </w:r>
      <w:r>
        <w:rPr>
          <w:sz w:val="20"/>
        </w:rPr>
        <w:t>exhibition booking</w:t>
      </w:r>
      <w:r>
        <w:rPr>
          <w:spacing w:val="-1"/>
          <w:sz w:val="20"/>
        </w:rPr>
        <w:t xml:space="preserve"> </w:t>
      </w:r>
      <w:r>
        <w:rPr>
          <w:sz w:val="20"/>
        </w:rPr>
        <w:t>in progress at the Art Centre must be</w:t>
      </w:r>
      <w:r>
        <w:rPr>
          <w:spacing w:val="-1"/>
          <w:sz w:val="20"/>
        </w:rPr>
        <w:t xml:space="preserve"> </w:t>
      </w:r>
      <w:r>
        <w:rPr>
          <w:sz w:val="20"/>
        </w:rPr>
        <w:t xml:space="preserve">cancelled due to an act of God, or other cause beyond reasonable control, the Gallery will prorate the rental fee (excluding insurance and SOCAN fees) based on the number of days the artist has </w:t>
      </w:r>
      <w:proofErr w:type="gramStart"/>
      <w:r>
        <w:rPr>
          <w:sz w:val="20"/>
        </w:rPr>
        <w:t>actually exhibited</w:t>
      </w:r>
      <w:proofErr w:type="gramEnd"/>
      <w:r>
        <w:rPr>
          <w:sz w:val="20"/>
        </w:rPr>
        <w:t>.</w:t>
      </w:r>
    </w:p>
    <w:sectPr w:rsidR="00B4678B">
      <w:pgSz w:w="12240" w:h="15840"/>
      <w:pgMar w:top="6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85FD8"/>
    <w:multiLevelType w:val="hybridMultilevel"/>
    <w:tmpl w:val="49CCA592"/>
    <w:lvl w:ilvl="0" w:tplc="4290F78C">
      <w:numFmt w:val="bullet"/>
      <w:lvlText w:val=""/>
      <w:lvlJc w:val="left"/>
      <w:pPr>
        <w:ind w:left="527" w:hanging="360"/>
      </w:pPr>
      <w:rPr>
        <w:rFonts w:ascii="Symbol" w:eastAsia="Symbol" w:hAnsi="Symbol" w:cs="Symbol" w:hint="default"/>
        <w:b w:val="0"/>
        <w:bCs w:val="0"/>
        <w:i w:val="0"/>
        <w:iCs w:val="0"/>
        <w:w w:val="99"/>
        <w:sz w:val="20"/>
        <w:szCs w:val="20"/>
        <w:lang w:val="en-US" w:eastAsia="en-US" w:bidi="ar-SA"/>
      </w:rPr>
    </w:lvl>
    <w:lvl w:ilvl="1" w:tplc="365824B0">
      <w:numFmt w:val="bullet"/>
      <w:lvlText w:val="•"/>
      <w:lvlJc w:val="left"/>
      <w:pPr>
        <w:ind w:left="1426" w:hanging="360"/>
      </w:pPr>
      <w:rPr>
        <w:rFonts w:hint="default"/>
        <w:lang w:val="en-US" w:eastAsia="en-US" w:bidi="ar-SA"/>
      </w:rPr>
    </w:lvl>
    <w:lvl w:ilvl="2" w:tplc="F138AC3E">
      <w:numFmt w:val="bullet"/>
      <w:lvlText w:val="•"/>
      <w:lvlJc w:val="left"/>
      <w:pPr>
        <w:ind w:left="2332" w:hanging="360"/>
      </w:pPr>
      <w:rPr>
        <w:rFonts w:hint="default"/>
        <w:lang w:val="en-US" w:eastAsia="en-US" w:bidi="ar-SA"/>
      </w:rPr>
    </w:lvl>
    <w:lvl w:ilvl="3" w:tplc="6C685E94">
      <w:numFmt w:val="bullet"/>
      <w:lvlText w:val="•"/>
      <w:lvlJc w:val="left"/>
      <w:pPr>
        <w:ind w:left="3238" w:hanging="360"/>
      </w:pPr>
      <w:rPr>
        <w:rFonts w:hint="default"/>
        <w:lang w:val="en-US" w:eastAsia="en-US" w:bidi="ar-SA"/>
      </w:rPr>
    </w:lvl>
    <w:lvl w:ilvl="4" w:tplc="DFE844E8">
      <w:numFmt w:val="bullet"/>
      <w:lvlText w:val="•"/>
      <w:lvlJc w:val="left"/>
      <w:pPr>
        <w:ind w:left="4144" w:hanging="360"/>
      </w:pPr>
      <w:rPr>
        <w:rFonts w:hint="default"/>
        <w:lang w:val="en-US" w:eastAsia="en-US" w:bidi="ar-SA"/>
      </w:rPr>
    </w:lvl>
    <w:lvl w:ilvl="5" w:tplc="CA92BB9E">
      <w:numFmt w:val="bullet"/>
      <w:lvlText w:val="•"/>
      <w:lvlJc w:val="left"/>
      <w:pPr>
        <w:ind w:left="5050" w:hanging="360"/>
      </w:pPr>
      <w:rPr>
        <w:rFonts w:hint="default"/>
        <w:lang w:val="en-US" w:eastAsia="en-US" w:bidi="ar-SA"/>
      </w:rPr>
    </w:lvl>
    <w:lvl w:ilvl="6" w:tplc="3092DDA2">
      <w:numFmt w:val="bullet"/>
      <w:lvlText w:val="•"/>
      <w:lvlJc w:val="left"/>
      <w:pPr>
        <w:ind w:left="5956" w:hanging="360"/>
      </w:pPr>
      <w:rPr>
        <w:rFonts w:hint="default"/>
        <w:lang w:val="en-US" w:eastAsia="en-US" w:bidi="ar-SA"/>
      </w:rPr>
    </w:lvl>
    <w:lvl w:ilvl="7" w:tplc="22965064">
      <w:numFmt w:val="bullet"/>
      <w:lvlText w:val="•"/>
      <w:lvlJc w:val="left"/>
      <w:pPr>
        <w:ind w:left="6862" w:hanging="360"/>
      </w:pPr>
      <w:rPr>
        <w:rFonts w:hint="default"/>
        <w:lang w:val="en-US" w:eastAsia="en-US" w:bidi="ar-SA"/>
      </w:rPr>
    </w:lvl>
    <w:lvl w:ilvl="8" w:tplc="88BC3CA2">
      <w:numFmt w:val="bullet"/>
      <w:lvlText w:val="•"/>
      <w:lvlJc w:val="left"/>
      <w:pPr>
        <w:ind w:left="7768" w:hanging="360"/>
      </w:pPr>
      <w:rPr>
        <w:rFonts w:hint="default"/>
        <w:lang w:val="en-US" w:eastAsia="en-US" w:bidi="ar-SA"/>
      </w:rPr>
    </w:lvl>
  </w:abstractNum>
  <w:abstractNum w:abstractNumId="1" w15:restartNumberingAfterBreak="0">
    <w:nsid w:val="4863358A"/>
    <w:multiLevelType w:val="hybridMultilevel"/>
    <w:tmpl w:val="6B061D78"/>
    <w:lvl w:ilvl="0" w:tplc="F2983F88">
      <w:start w:val="1"/>
      <w:numFmt w:val="decimal"/>
      <w:lvlText w:val="%1."/>
      <w:lvlJc w:val="left"/>
      <w:pPr>
        <w:ind w:left="460" w:hanging="360"/>
        <w:jc w:val="left"/>
      </w:pPr>
      <w:rPr>
        <w:rFonts w:hint="default"/>
        <w:spacing w:val="-1"/>
        <w:w w:val="99"/>
        <w:lang w:val="en-US" w:eastAsia="en-US" w:bidi="ar-SA"/>
      </w:rPr>
    </w:lvl>
    <w:lvl w:ilvl="1" w:tplc="A1664ACC">
      <w:numFmt w:val="bullet"/>
      <w:lvlText w:val=""/>
      <w:lvlJc w:val="left"/>
      <w:pPr>
        <w:ind w:left="460" w:hanging="360"/>
      </w:pPr>
      <w:rPr>
        <w:rFonts w:ascii="Symbol" w:eastAsia="Symbol" w:hAnsi="Symbol" w:cs="Symbol" w:hint="default"/>
        <w:w w:val="99"/>
        <w:lang w:val="en-US" w:eastAsia="en-US" w:bidi="ar-SA"/>
      </w:rPr>
    </w:lvl>
    <w:lvl w:ilvl="2" w:tplc="EA94AC84">
      <w:start w:val="1"/>
      <w:numFmt w:val="lowerRoman"/>
      <w:lvlText w:val="(%3)"/>
      <w:lvlJc w:val="left"/>
      <w:pPr>
        <w:ind w:left="1540" w:hanging="720"/>
        <w:jc w:val="left"/>
      </w:pPr>
      <w:rPr>
        <w:rFonts w:ascii="Arial" w:eastAsia="Arial" w:hAnsi="Arial" w:cs="Arial" w:hint="default"/>
        <w:b w:val="0"/>
        <w:bCs w:val="0"/>
        <w:i w:val="0"/>
        <w:iCs w:val="0"/>
        <w:spacing w:val="-2"/>
        <w:w w:val="99"/>
        <w:sz w:val="20"/>
        <w:szCs w:val="20"/>
        <w:lang w:val="en-US" w:eastAsia="en-US" w:bidi="ar-SA"/>
      </w:rPr>
    </w:lvl>
    <w:lvl w:ilvl="3" w:tplc="DDA23E8E">
      <w:numFmt w:val="bullet"/>
      <w:lvlText w:val="•"/>
      <w:lvlJc w:val="left"/>
      <w:pPr>
        <w:ind w:left="2545" w:hanging="720"/>
      </w:pPr>
      <w:rPr>
        <w:rFonts w:hint="default"/>
        <w:lang w:val="en-US" w:eastAsia="en-US" w:bidi="ar-SA"/>
      </w:rPr>
    </w:lvl>
    <w:lvl w:ilvl="4" w:tplc="45EE42C4">
      <w:numFmt w:val="bullet"/>
      <w:lvlText w:val="•"/>
      <w:lvlJc w:val="left"/>
      <w:pPr>
        <w:ind w:left="3550" w:hanging="720"/>
      </w:pPr>
      <w:rPr>
        <w:rFonts w:hint="default"/>
        <w:lang w:val="en-US" w:eastAsia="en-US" w:bidi="ar-SA"/>
      </w:rPr>
    </w:lvl>
    <w:lvl w:ilvl="5" w:tplc="E18672A4">
      <w:numFmt w:val="bullet"/>
      <w:lvlText w:val="•"/>
      <w:lvlJc w:val="left"/>
      <w:pPr>
        <w:ind w:left="4555" w:hanging="720"/>
      </w:pPr>
      <w:rPr>
        <w:rFonts w:hint="default"/>
        <w:lang w:val="en-US" w:eastAsia="en-US" w:bidi="ar-SA"/>
      </w:rPr>
    </w:lvl>
    <w:lvl w:ilvl="6" w:tplc="6080832C">
      <w:numFmt w:val="bullet"/>
      <w:lvlText w:val="•"/>
      <w:lvlJc w:val="left"/>
      <w:pPr>
        <w:ind w:left="5560" w:hanging="720"/>
      </w:pPr>
      <w:rPr>
        <w:rFonts w:hint="default"/>
        <w:lang w:val="en-US" w:eastAsia="en-US" w:bidi="ar-SA"/>
      </w:rPr>
    </w:lvl>
    <w:lvl w:ilvl="7" w:tplc="987EA31A">
      <w:numFmt w:val="bullet"/>
      <w:lvlText w:val="•"/>
      <w:lvlJc w:val="left"/>
      <w:pPr>
        <w:ind w:left="6565" w:hanging="720"/>
      </w:pPr>
      <w:rPr>
        <w:rFonts w:hint="default"/>
        <w:lang w:val="en-US" w:eastAsia="en-US" w:bidi="ar-SA"/>
      </w:rPr>
    </w:lvl>
    <w:lvl w:ilvl="8" w:tplc="9AC4C75E">
      <w:numFmt w:val="bullet"/>
      <w:lvlText w:val="•"/>
      <w:lvlJc w:val="left"/>
      <w:pPr>
        <w:ind w:left="7570" w:hanging="720"/>
      </w:pPr>
      <w:rPr>
        <w:rFonts w:hint="default"/>
        <w:lang w:val="en-US" w:eastAsia="en-US" w:bidi="ar-SA"/>
      </w:rPr>
    </w:lvl>
  </w:abstractNum>
  <w:abstractNum w:abstractNumId="2" w15:restartNumberingAfterBreak="0">
    <w:nsid w:val="4C5A53F9"/>
    <w:multiLevelType w:val="hybridMultilevel"/>
    <w:tmpl w:val="6610E84A"/>
    <w:lvl w:ilvl="0" w:tplc="20CE0156">
      <w:numFmt w:val="bullet"/>
      <w:lvlText w:val=""/>
      <w:lvlJc w:val="left"/>
      <w:pPr>
        <w:ind w:left="460" w:hanging="269"/>
      </w:pPr>
      <w:rPr>
        <w:rFonts w:ascii="Symbol" w:eastAsia="Symbol" w:hAnsi="Symbol" w:cs="Symbol" w:hint="default"/>
        <w:b w:val="0"/>
        <w:bCs w:val="0"/>
        <w:i w:val="0"/>
        <w:iCs w:val="0"/>
        <w:w w:val="99"/>
        <w:sz w:val="20"/>
        <w:szCs w:val="20"/>
        <w:lang w:val="en-US" w:eastAsia="en-US" w:bidi="ar-SA"/>
      </w:rPr>
    </w:lvl>
    <w:lvl w:ilvl="1" w:tplc="B05C5336">
      <w:numFmt w:val="bullet"/>
      <w:lvlText w:val="•"/>
      <w:lvlJc w:val="left"/>
      <w:pPr>
        <w:ind w:left="1372" w:hanging="269"/>
      </w:pPr>
      <w:rPr>
        <w:rFonts w:hint="default"/>
        <w:lang w:val="en-US" w:eastAsia="en-US" w:bidi="ar-SA"/>
      </w:rPr>
    </w:lvl>
    <w:lvl w:ilvl="2" w:tplc="D4ECE7DC">
      <w:numFmt w:val="bullet"/>
      <w:lvlText w:val="•"/>
      <w:lvlJc w:val="left"/>
      <w:pPr>
        <w:ind w:left="2284" w:hanging="269"/>
      </w:pPr>
      <w:rPr>
        <w:rFonts w:hint="default"/>
        <w:lang w:val="en-US" w:eastAsia="en-US" w:bidi="ar-SA"/>
      </w:rPr>
    </w:lvl>
    <w:lvl w:ilvl="3" w:tplc="9816F45A">
      <w:numFmt w:val="bullet"/>
      <w:lvlText w:val="•"/>
      <w:lvlJc w:val="left"/>
      <w:pPr>
        <w:ind w:left="3196" w:hanging="269"/>
      </w:pPr>
      <w:rPr>
        <w:rFonts w:hint="default"/>
        <w:lang w:val="en-US" w:eastAsia="en-US" w:bidi="ar-SA"/>
      </w:rPr>
    </w:lvl>
    <w:lvl w:ilvl="4" w:tplc="B3FC3BAE">
      <w:numFmt w:val="bullet"/>
      <w:lvlText w:val="•"/>
      <w:lvlJc w:val="left"/>
      <w:pPr>
        <w:ind w:left="4108" w:hanging="269"/>
      </w:pPr>
      <w:rPr>
        <w:rFonts w:hint="default"/>
        <w:lang w:val="en-US" w:eastAsia="en-US" w:bidi="ar-SA"/>
      </w:rPr>
    </w:lvl>
    <w:lvl w:ilvl="5" w:tplc="CA98B23E">
      <w:numFmt w:val="bullet"/>
      <w:lvlText w:val="•"/>
      <w:lvlJc w:val="left"/>
      <w:pPr>
        <w:ind w:left="5020" w:hanging="269"/>
      </w:pPr>
      <w:rPr>
        <w:rFonts w:hint="default"/>
        <w:lang w:val="en-US" w:eastAsia="en-US" w:bidi="ar-SA"/>
      </w:rPr>
    </w:lvl>
    <w:lvl w:ilvl="6" w:tplc="7AAA6944">
      <w:numFmt w:val="bullet"/>
      <w:lvlText w:val="•"/>
      <w:lvlJc w:val="left"/>
      <w:pPr>
        <w:ind w:left="5932" w:hanging="269"/>
      </w:pPr>
      <w:rPr>
        <w:rFonts w:hint="default"/>
        <w:lang w:val="en-US" w:eastAsia="en-US" w:bidi="ar-SA"/>
      </w:rPr>
    </w:lvl>
    <w:lvl w:ilvl="7" w:tplc="F2924FEE">
      <w:numFmt w:val="bullet"/>
      <w:lvlText w:val="•"/>
      <w:lvlJc w:val="left"/>
      <w:pPr>
        <w:ind w:left="6844" w:hanging="269"/>
      </w:pPr>
      <w:rPr>
        <w:rFonts w:hint="default"/>
        <w:lang w:val="en-US" w:eastAsia="en-US" w:bidi="ar-SA"/>
      </w:rPr>
    </w:lvl>
    <w:lvl w:ilvl="8" w:tplc="CB064ABA">
      <w:numFmt w:val="bullet"/>
      <w:lvlText w:val="•"/>
      <w:lvlJc w:val="left"/>
      <w:pPr>
        <w:ind w:left="7756" w:hanging="269"/>
      </w:pPr>
      <w:rPr>
        <w:rFonts w:hint="default"/>
        <w:lang w:val="en-US" w:eastAsia="en-US" w:bidi="ar-SA"/>
      </w:rPr>
    </w:lvl>
  </w:abstractNum>
  <w:abstractNum w:abstractNumId="3" w15:restartNumberingAfterBreak="0">
    <w:nsid w:val="67184BE7"/>
    <w:multiLevelType w:val="hybridMultilevel"/>
    <w:tmpl w:val="422C1D78"/>
    <w:lvl w:ilvl="0" w:tplc="06AC6430">
      <w:numFmt w:val="bullet"/>
      <w:lvlText w:val="-"/>
      <w:lvlJc w:val="left"/>
      <w:pPr>
        <w:ind w:left="1180" w:hanging="540"/>
      </w:pPr>
      <w:rPr>
        <w:rFonts w:ascii="Arial" w:eastAsia="Arial" w:hAnsi="Arial" w:cs="Arial" w:hint="default"/>
        <w:b w:val="0"/>
        <w:bCs w:val="0"/>
        <w:i w:val="0"/>
        <w:iCs w:val="0"/>
        <w:w w:val="99"/>
        <w:sz w:val="20"/>
        <w:szCs w:val="20"/>
        <w:lang w:val="en-US" w:eastAsia="en-US" w:bidi="ar-SA"/>
      </w:rPr>
    </w:lvl>
    <w:lvl w:ilvl="1" w:tplc="FFA03850">
      <w:numFmt w:val="bullet"/>
      <w:lvlText w:val="•"/>
      <w:lvlJc w:val="left"/>
      <w:pPr>
        <w:ind w:left="2020" w:hanging="540"/>
      </w:pPr>
      <w:rPr>
        <w:rFonts w:hint="default"/>
        <w:lang w:val="en-US" w:eastAsia="en-US" w:bidi="ar-SA"/>
      </w:rPr>
    </w:lvl>
    <w:lvl w:ilvl="2" w:tplc="D1541068">
      <w:numFmt w:val="bullet"/>
      <w:lvlText w:val="•"/>
      <w:lvlJc w:val="left"/>
      <w:pPr>
        <w:ind w:left="2860" w:hanging="540"/>
      </w:pPr>
      <w:rPr>
        <w:rFonts w:hint="default"/>
        <w:lang w:val="en-US" w:eastAsia="en-US" w:bidi="ar-SA"/>
      </w:rPr>
    </w:lvl>
    <w:lvl w:ilvl="3" w:tplc="D5269EA4">
      <w:numFmt w:val="bullet"/>
      <w:lvlText w:val="•"/>
      <w:lvlJc w:val="left"/>
      <w:pPr>
        <w:ind w:left="3700" w:hanging="540"/>
      </w:pPr>
      <w:rPr>
        <w:rFonts w:hint="default"/>
        <w:lang w:val="en-US" w:eastAsia="en-US" w:bidi="ar-SA"/>
      </w:rPr>
    </w:lvl>
    <w:lvl w:ilvl="4" w:tplc="870436A8">
      <w:numFmt w:val="bullet"/>
      <w:lvlText w:val="•"/>
      <w:lvlJc w:val="left"/>
      <w:pPr>
        <w:ind w:left="4540" w:hanging="540"/>
      </w:pPr>
      <w:rPr>
        <w:rFonts w:hint="default"/>
        <w:lang w:val="en-US" w:eastAsia="en-US" w:bidi="ar-SA"/>
      </w:rPr>
    </w:lvl>
    <w:lvl w:ilvl="5" w:tplc="1F00A3D8">
      <w:numFmt w:val="bullet"/>
      <w:lvlText w:val="•"/>
      <w:lvlJc w:val="left"/>
      <w:pPr>
        <w:ind w:left="5380" w:hanging="540"/>
      </w:pPr>
      <w:rPr>
        <w:rFonts w:hint="default"/>
        <w:lang w:val="en-US" w:eastAsia="en-US" w:bidi="ar-SA"/>
      </w:rPr>
    </w:lvl>
    <w:lvl w:ilvl="6" w:tplc="FF0E717A">
      <w:numFmt w:val="bullet"/>
      <w:lvlText w:val="•"/>
      <w:lvlJc w:val="left"/>
      <w:pPr>
        <w:ind w:left="6220" w:hanging="540"/>
      </w:pPr>
      <w:rPr>
        <w:rFonts w:hint="default"/>
        <w:lang w:val="en-US" w:eastAsia="en-US" w:bidi="ar-SA"/>
      </w:rPr>
    </w:lvl>
    <w:lvl w:ilvl="7" w:tplc="C05E8B38">
      <w:numFmt w:val="bullet"/>
      <w:lvlText w:val="•"/>
      <w:lvlJc w:val="left"/>
      <w:pPr>
        <w:ind w:left="7060" w:hanging="540"/>
      </w:pPr>
      <w:rPr>
        <w:rFonts w:hint="default"/>
        <w:lang w:val="en-US" w:eastAsia="en-US" w:bidi="ar-SA"/>
      </w:rPr>
    </w:lvl>
    <w:lvl w:ilvl="8" w:tplc="4E187F28">
      <w:numFmt w:val="bullet"/>
      <w:lvlText w:val="•"/>
      <w:lvlJc w:val="left"/>
      <w:pPr>
        <w:ind w:left="7900" w:hanging="540"/>
      </w:pPr>
      <w:rPr>
        <w:rFonts w:hint="default"/>
        <w:lang w:val="en-US" w:eastAsia="en-US" w:bidi="ar-SA"/>
      </w:rPr>
    </w:lvl>
  </w:abstractNum>
  <w:num w:numId="1" w16cid:durableId="1652516299">
    <w:abstractNumId w:val="3"/>
  </w:num>
  <w:num w:numId="2" w16cid:durableId="1331325974">
    <w:abstractNumId w:val="2"/>
  </w:num>
  <w:num w:numId="3" w16cid:durableId="1386634803">
    <w:abstractNumId w:val="0"/>
  </w:num>
  <w:num w:numId="4" w16cid:durableId="515464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8B"/>
    <w:rsid w:val="00A93FBD"/>
    <w:rsid w:val="00AB408F"/>
    <w:rsid w:val="00B4678B"/>
    <w:rsid w:val="00D07518"/>
    <w:rsid w:val="00D82AF4"/>
    <w:rsid w:val="00EF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697E"/>
  <w15:docId w15:val="{A5BDE2CF-9632-41A9-8F63-4507EF95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0" w:hanging="361"/>
      <w:outlineLvl w:val="0"/>
    </w:pPr>
    <w:rPr>
      <w:b/>
      <w:bCs/>
      <w:u w:val="single" w:color="000000"/>
    </w:rPr>
  </w:style>
  <w:style w:type="paragraph" w:styleId="Heading2">
    <w:name w:val="heading 2"/>
    <w:basedOn w:val="Normal"/>
    <w:uiPriority w:val="9"/>
    <w:unhideWhenUsed/>
    <w:qFormat/>
    <w:pPr>
      <w:ind w:left="460"/>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368" w:right="2384"/>
      <w:jc w:val="center"/>
    </w:pPr>
    <w:rPr>
      <w:b/>
      <w:bCs/>
      <w:sz w:val="36"/>
      <w:szCs w:val="36"/>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line="208"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co.ca/general/general-information-special-occasion-perm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abeceiras@markham.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Cabeceiras, Doriana</dc:creator>
  <cp:lastModifiedBy>Cabeceiras, Doriana</cp:lastModifiedBy>
  <cp:revision>5</cp:revision>
  <dcterms:created xsi:type="dcterms:W3CDTF">2024-07-24T19:07:00Z</dcterms:created>
  <dcterms:modified xsi:type="dcterms:W3CDTF">2025-01-24T21:12:00Z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2016</vt:lpwstr>
  </property>
  <property fmtid="{D5CDD505-2E9C-101B-9397-08002B2CF9AE}" pid="4" name="LastSaved">
    <vt:filetime>2024-07-24T00:00:00Z</vt:filetime>
  </property>
  <property fmtid="{D5CDD505-2E9C-101B-9397-08002B2CF9AE}" pid="5" name="Producer">
    <vt:lpwstr>Microsoft® Word 2016</vt:lpwstr>
  </property>
</Properties>
</file>